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C8B9E">
      <w:pPr>
        <w:spacing w:line="360" w:lineRule="auto"/>
        <w:ind w:right="-4" w:rightChars="-2"/>
        <w:jc w:val="center"/>
        <w:rPr>
          <w:rFonts w:hint="eastAsia"/>
          <w:b/>
          <w:sz w:val="32"/>
          <w:szCs w:val="32"/>
          <w:highlight w:val="yellow"/>
        </w:rPr>
      </w:pPr>
      <w:r>
        <w:rPr>
          <w:rFonts w:hint="eastAsia"/>
          <w:b/>
          <w:sz w:val="32"/>
          <w:szCs w:val="32"/>
          <w:highlight w:val="none"/>
        </w:rPr>
        <w:t>四、采</w:t>
      </w:r>
      <w:r>
        <w:rPr>
          <w:b/>
          <w:sz w:val="32"/>
          <w:szCs w:val="32"/>
          <w:highlight w:val="none"/>
        </w:rPr>
        <w:t xml:space="preserve"> </w:t>
      </w:r>
      <w:r>
        <w:rPr>
          <w:rFonts w:hint="eastAsia"/>
          <w:b/>
          <w:sz w:val="32"/>
          <w:szCs w:val="32"/>
          <w:highlight w:val="none"/>
        </w:rPr>
        <w:t>购</w:t>
      </w:r>
      <w:r>
        <w:rPr>
          <w:b/>
          <w:sz w:val="32"/>
          <w:szCs w:val="32"/>
          <w:highlight w:val="none"/>
        </w:rPr>
        <w:t xml:space="preserve"> </w:t>
      </w:r>
      <w:r>
        <w:rPr>
          <w:rFonts w:hint="eastAsia"/>
          <w:b/>
          <w:sz w:val="32"/>
          <w:szCs w:val="32"/>
          <w:highlight w:val="none"/>
        </w:rPr>
        <w:t>需</w:t>
      </w:r>
      <w:r>
        <w:rPr>
          <w:b/>
          <w:sz w:val="32"/>
          <w:szCs w:val="32"/>
          <w:highlight w:val="none"/>
        </w:rPr>
        <w:t xml:space="preserve"> </w:t>
      </w:r>
      <w:r>
        <w:rPr>
          <w:rFonts w:hint="eastAsia"/>
          <w:b/>
          <w:sz w:val="32"/>
          <w:szCs w:val="32"/>
          <w:highlight w:val="none"/>
        </w:rPr>
        <w:t>求</w:t>
      </w:r>
    </w:p>
    <w:p w14:paraId="3A58D469">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前注： </w:t>
      </w:r>
    </w:p>
    <w:p w14:paraId="7E78907F">
      <w:pPr>
        <w:autoSpaceDE w:val="0"/>
        <w:autoSpaceDN w:val="0"/>
        <w:adjustRightInd w:val="0"/>
        <w:spacing w:line="540" w:lineRule="atLeast"/>
        <w:rPr>
          <w:rFonts w:hint="eastAsia" w:ascii="宋体" w:hAnsi="Arial" w:cs="宋体"/>
          <w:b/>
          <w:bCs/>
          <w:kern w:val="0"/>
          <w:sz w:val="23"/>
          <w:szCs w:val="23"/>
          <w:lang w:val="zh-CN"/>
        </w:rPr>
      </w:pPr>
      <w:r>
        <w:rPr>
          <w:rFonts w:hint="eastAsia" w:ascii="宋体" w:hAnsi="Arial" w:cs="宋体"/>
          <w:b/>
          <w:bCs/>
          <w:kern w:val="0"/>
          <w:sz w:val="23"/>
          <w:szCs w:val="23"/>
          <w:lang w:val="en-US" w:eastAsia="zh-CN"/>
        </w:rPr>
        <w:t>1.</w:t>
      </w:r>
      <w:r>
        <w:rPr>
          <w:rFonts w:hint="eastAsia" w:ascii="宋体" w:hAnsi="Arial" w:cs="宋体"/>
          <w:b/>
          <w:bCs/>
          <w:kern w:val="0"/>
          <w:sz w:val="23"/>
          <w:szCs w:val="23"/>
          <w:lang w:val="zh-CN" w:eastAsia="zh-CN"/>
        </w:rPr>
        <w:t>★条款须满足或优于询价通知书要求，否则响应无效。</w:t>
      </w:r>
    </w:p>
    <w:p w14:paraId="0E790C95">
      <w:pPr>
        <w:autoSpaceDE w:val="0"/>
        <w:autoSpaceDN w:val="0"/>
        <w:adjustRightInd w:val="0"/>
        <w:spacing w:line="540" w:lineRule="atLeast"/>
        <w:rPr>
          <w:rFonts w:ascii="宋体" w:hAnsi="Arial" w:cs="宋体"/>
          <w:b/>
          <w:bCs/>
          <w:kern w:val="0"/>
          <w:sz w:val="23"/>
          <w:szCs w:val="23"/>
          <w:lang w:val="zh-CN"/>
        </w:rPr>
      </w:pPr>
      <w:r>
        <w:rPr>
          <w:rFonts w:hint="eastAsia" w:ascii="宋体" w:hAnsi="Arial" w:cs="宋体"/>
          <w:b/>
          <w:bCs/>
          <w:kern w:val="0"/>
          <w:sz w:val="23"/>
          <w:szCs w:val="23"/>
          <w:lang w:val="zh-CN"/>
        </w:rPr>
        <w:t>（一）项目介绍：</w:t>
      </w:r>
    </w:p>
    <w:p w14:paraId="184F50C5">
      <w:pPr>
        <w:pStyle w:val="6"/>
        <w:ind w:right="-4" w:rightChars="-2" w:firstLine="0" w:firstLineChars="0"/>
        <w:rPr>
          <w:rFonts w:hint="eastAsia" w:ascii="宋体" w:hAnsi="Arial" w:cs="宋体"/>
          <w:b w:val="0"/>
          <w:bCs w:val="0"/>
          <w:sz w:val="23"/>
          <w:szCs w:val="23"/>
          <w:lang w:val="zh-CN" w:eastAsia="zh-CN"/>
        </w:rPr>
      </w:pPr>
      <w:r>
        <w:rPr>
          <w:rFonts w:hint="eastAsia" w:ascii="宋体" w:hAnsi="Arial" w:cs="宋体"/>
          <w:b w:val="0"/>
          <w:bCs w:val="0"/>
          <w:sz w:val="23"/>
          <w:szCs w:val="23"/>
          <w:lang w:val="zh-CN" w:eastAsia="zh-CN"/>
        </w:rPr>
        <w:t>因宁国港投产业园发展有限公司经营需要</w:t>
      </w:r>
      <w:r>
        <w:rPr>
          <w:rFonts w:hint="eastAsia" w:ascii="宋体" w:hAnsi="Arial" w:cs="宋体"/>
          <w:b w:val="0"/>
          <w:bCs w:val="0"/>
          <w:sz w:val="23"/>
          <w:szCs w:val="23"/>
          <w:lang w:val="zh-CN"/>
        </w:rPr>
        <w:t>，</w:t>
      </w:r>
      <w:r>
        <w:rPr>
          <w:rFonts w:hint="eastAsia" w:ascii="宋体" w:hAnsi="Arial" w:cs="宋体"/>
          <w:b w:val="0"/>
          <w:bCs w:val="0"/>
          <w:sz w:val="23"/>
          <w:szCs w:val="23"/>
          <w:lang w:val="zh-CN" w:eastAsia="zh-CN"/>
        </w:rPr>
        <w:t>现采购8台经营性车辆。</w:t>
      </w:r>
    </w:p>
    <w:p w14:paraId="4F184B31">
      <w:pPr>
        <w:pStyle w:val="6"/>
        <w:ind w:right="-4" w:rightChars="-2" w:firstLine="0" w:firstLineChars="0"/>
        <w:rPr>
          <w:rFonts w:hint="eastAsia" w:ascii="宋体" w:hAnsi="Arial" w:cs="宋体"/>
          <w:b/>
          <w:bCs/>
          <w:sz w:val="23"/>
          <w:szCs w:val="23"/>
          <w:lang w:val="zh-CN"/>
        </w:rPr>
      </w:pPr>
      <w:r>
        <w:rPr>
          <w:rFonts w:hint="eastAsia" w:ascii="宋体" w:hAnsi="Arial" w:cs="宋体"/>
          <w:b/>
          <w:bCs/>
          <w:sz w:val="23"/>
          <w:szCs w:val="23"/>
          <w:lang w:val="zh-CN"/>
        </w:rPr>
        <w:t>（二）货物需求一览表及主要指标参数要求</w:t>
      </w:r>
      <w:r>
        <w:rPr>
          <w:rFonts w:hint="eastAsia" w:ascii="宋体" w:hAnsi="Arial" w:cs="宋体"/>
          <w:b/>
          <w:bCs/>
          <w:kern w:val="0"/>
          <w:sz w:val="23"/>
          <w:szCs w:val="23"/>
          <w:lang w:val="zh-CN" w:eastAsia="zh-CN"/>
        </w:rPr>
        <w:t>★</w:t>
      </w:r>
      <w:r>
        <w:rPr>
          <w:rFonts w:hint="eastAsia" w:ascii="宋体" w:hAnsi="Arial" w:cs="宋体"/>
          <w:b/>
          <w:bCs/>
          <w:sz w:val="23"/>
          <w:szCs w:val="23"/>
          <w:lang w:val="zh-CN"/>
        </w:rPr>
        <w:t>：</w:t>
      </w:r>
    </w:p>
    <w:p w14:paraId="16C88F75">
      <w:pPr>
        <w:autoSpaceDE w:val="0"/>
        <w:autoSpaceDN w:val="0"/>
        <w:adjustRightInd w:val="0"/>
        <w:spacing w:line="540" w:lineRule="atLeast"/>
        <w:rPr>
          <w:rFonts w:ascii="宋体" w:hAnsi="Arial" w:cs="宋体"/>
          <w:b/>
          <w:bCs/>
          <w:kern w:val="0"/>
          <w:sz w:val="23"/>
          <w:szCs w:val="23"/>
        </w:rPr>
      </w:pPr>
      <w:r>
        <w:rPr>
          <w:rFonts w:hint="eastAsia" w:ascii="宋体" w:hAnsi="Arial" w:cs="宋体"/>
          <w:b/>
          <w:bCs/>
          <w:kern w:val="0"/>
          <w:sz w:val="23"/>
          <w:szCs w:val="23"/>
          <w:lang w:val="en-US" w:eastAsia="zh-CN"/>
        </w:rPr>
        <w:t>车辆</w:t>
      </w:r>
      <w:r>
        <w:rPr>
          <w:rFonts w:hint="eastAsia" w:ascii="宋体" w:hAnsi="Arial" w:cs="宋体"/>
          <w:b/>
          <w:bCs/>
          <w:kern w:val="0"/>
          <w:sz w:val="23"/>
          <w:szCs w:val="23"/>
        </w:rPr>
        <w:t>参数：</w:t>
      </w:r>
    </w:p>
    <w:tbl>
      <w:tblPr>
        <w:tblStyle w:val="3"/>
        <w:tblW w:w="10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94"/>
        <w:gridCol w:w="6888"/>
        <w:gridCol w:w="540"/>
        <w:gridCol w:w="689"/>
        <w:gridCol w:w="825"/>
      </w:tblGrid>
      <w:tr w14:paraId="6804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61" w:type="dxa"/>
            <w:noWrap w:val="0"/>
            <w:vAlign w:val="center"/>
          </w:tcPr>
          <w:p w14:paraId="3DA2B8A3">
            <w:pPr>
              <w:spacing w:line="360" w:lineRule="auto"/>
              <w:jc w:val="center"/>
              <w:rPr>
                <w:b/>
                <w:bCs/>
                <w:sz w:val="24"/>
              </w:rPr>
            </w:pPr>
            <w:r>
              <w:rPr>
                <w:rFonts w:hint="eastAsia"/>
                <w:b/>
                <w:bCs/>
                <w:sz w:val="24"/>
              </w:rPr>
              <w:t>序号</w:t>
            </w:r>
          </w:p>
        </w:tc>
        <w:tc>
          <w:tcPr>
            <w:tcW w:w="994" w:type="dxa"/>
            <w:noWrap w:val="0"/>
            <w:vAlign w:val="center"/>
          </w:tcPr>
          <w:p w14:paraId="425E8287">
            <w:pPr>
              <w:spacing w:line="360" w:lineRule="auto"/>
              <w:jc w:val="center"/>
              <w:rPr>
                <w:b/>
                <w:bCs/>
                <w:sz w:val="24"/>
              </w:rPr>
            </w:pPr>
            <w:r>
              <w:rPr>
                <w:rFonts w:hint="eastAsia"/>
                <w:b/>
                <w:bCs/>
                <w:sz w:val="24"/>
                <w:lang w:val="en-US" w:eastAsia="zh-CN"/>
              </w:rPr>
              <w:t>货物名称</w:t>
            </w:r>
          </w:p>
        </w:tc>
        <w:tc>
          <w:tcPr>
            <w:tcW w:w="6888" w:type="dxa"/>
            <w:noWrap w:val="0"/>
            <w:vAlign w:val="center"/>
          </w:tcPr>
          <w:p w14:paraId="406F384F">
            <w:pPr>
              <w:spacing w:line="360" w:lineRule="auto"/>
              <w:jc w:val="center"/>
              <w:rPr>
                <w:b/>
                <w:bCs/>
                <w:sz w:val="24"/>
              </w:rPr>
            </w:pPr>
            <w:r>
              <w:rPr>
                <w:rFonts w:hint="eastAsia"/>
                <w:b/>
                <w:bCs/>
                <w:sz w:val="24"/>
              </w:rPr>
              <w:t>技术参数及要求</w:t>
            </w:r>
            <w:r>
              <w:rPr>
                <w:rFonts w:hint="eastAsia"/>
                <w:b/>
                <w:bCs/>
                <w:sz w:val="24"/>
                <w:lang w:eastAsia="zh-CN"/>
              </w:rPr>
              <w:t>（</w:t>
            </w:r>
            <w:r>
              <w:rPr>
                <w:rFonts w:hint="eastAsia"/>
                <w:b/>
                <w:bCs/>
                <w:sz w:val="24"/>
                <w:lang w:val="en-US" w:eastAsia="zh-CN"/>
              </w:rPr>
              <w:t>不低于以下要求</w:t>
            </w:r>
            <w:r>
              <w:rPr>
                <w:rFonts w:hint="eastAsia"/>
                <w:b/>
                <w:bCs/>
                <w:sz w:val="24"/>
                <w:lang w:eastAsia="zh-CN"/>
              </w:rPr>
              <w:t>）</w:t>
            </w:r>
          </w:p>
        </w:tc>
        <w:tc>
          <w:tcPr>
            <w:tcW w:w="540" w:type="dxa"/>
            <w:noWrap w:val="0"/>
            <w:vAlign w:val="center"/>
          </w:tcPr>
          <w:p w14:paraId="690DF755">
            <w:pPr>
              <w:spacing w:line="360" w:lineRule="auto"/>
              <w:jc w:val="center"/>
              <w:rPr>
                <w:rFonts w:hint="eastAsia" w:ascii="宋体" w:hAnsi="宋体" w:cs="宋体"/>
                <w:b/>
                <w:bCs/>
                <w:kern w:val="0"/>
                <w:sz w:val="23"/>
                <w:szCs w:val="23"/>
              </w:rPr>
            </w:pPr>
            <w:r>
              <w:rPr>
                <w:rFonts w:hint="eastAsia" w:ascii="宋体" w:hAnsi="宋体" w:cs="宋体"/>
                <w:b/>
                <w:bCs/>
                <w:kern w:val="0"/>
                <w:sz w:val="23"/>
                <w:szCs w:val="23"/>
                <w:lang w:val="en-US" w:eastAsia="zh-CN"/>
              </w:rPr>
              <w:t>单位</w:t>
            </w:r>
          </w:p>
        </w:tc>
        <w:tc>
          <w:tcPr>
            <w:tcW w:w="689" w:type="dxa"/>
            <w:noWrap w:val="0"/>
            <w:vAlign w:val="center"/>
          </w:tcPr>
          <w:p w14:paraId="5D67A2BA">
            <w:pPr>
              <w:spacing w:line="360" w:lineRule="auto"/>
              <w:jc w:val="center"/>
              <w:rPr>
                <w:rFonts w:hint="eastAsia" w:ascii="宋体" w:hAnsi="宋体" w:cs="宋体"/>
                <w:b/>
                <w:bCs/>
                <w:kern w:val="0"/>
                <w:sz w:val="23"/>
                <w:szCs w:val="23"/>
              </w:rPr>
            </w:pPr>
            <w:r>
              <w:rPr>
                <w:rFonts w:hint="eastAsia" w:ascii="宋体" w:hAnsi="宋体" w:cs="宋体"/>
                <w:b/>
                <w:bCs/>
                <w:kern w:val="0"/>
                <w:sz w:val="23"/>
                <w:szCs w:val="23"/>
                <w:lang w:val="en-US" w:eastAsia="zh-CN"/>
              </w:rPr>
              <w:t>数量</w:t>
            </w:r>
          </w:p>
        </w:tc>
        <w:tc>
          <w:tcPr>
            <w:tcW w:w="825" w:type="dxa"/>
            <w:noWrap w:val="0"/>
            <w:vAlign w:val="center"/>
          </w:tcPr>
          <w:p w14:paraId="65BBA2A9">
            <w:pPr>
              <w:spacing w:line="360" w:lineRule="auto"/>
              <w:jc w:val="center"/>
              <w:rPr>
                <w:rFonts w:hint="eastAsia" w:ascii="宋体" w:hAnsi="宋体" w:cs="宋体"/>
                <w:b/>
                <w:bCs/>
                <w:kern w:val="0"/>
                <w:sz w:val="23"/>
                <w:szCs w:val="23"/>
              </w:rPr>
            </w:pPr>
            <w:r>
              <w:rPr>
                <w:rFonts w:hint="eastAsia" w:ascii="宋体" w:hAnsi="宋体" w:cs="宋体"/>
                <w:b/>
                <w:bCs/>
                <w:kern w:val="0"/>
                <w:sz w:val="23"/>
                <w:szCs w:val="23"/>
                <w:lang w:val="en-US" w:eastAsia="zh-CN"/>
              </w:rPr>
              <w:t>备注</w:t>
            </w:r>
          </w:p>
        </w:tc>
      </w:tr>
      <w:tr w14:paraId="486E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761" w:type="dxa"/>
            <w:noWrap w:val="0"/>
            <w:vAlign w:val="center"/>
          </w:tcPr>
          <w:p w14:paraId="6FB5507F">
            <w:pPr>
              <w:spacing w:line="360" w:lineRule="auto"/>
              <w:jc w:val="center"/>
              <w:rPr>
                <w:rFonts w:hint="eastAsia" w:eastAsia="宋体"/>
                <w:sz w:val="24"/>
                <w:lang w:eastAsia="zh-CN"/>
              </w:rPr>
            </w:pPr>
            <w:r>
              <w:rPr>
                <w:rFonts w:hint="eastAsia"/>
                <w:sz w:val="24"/>
                <w:lang w:val="en-US" w:eastAsia="zh-CN"/>
              </w:rPr>
              <w:t>1</w:t>
            </w:r>
          </w:p>
        </w:tc>
        <w:tc>
          <w:tcPr>
            <w:tcW w:w="994" w:type="dxa"/>
            <w:noWrap w:val="0"/>
            <w:vAlign w:val="center"/>
          </w:tcPr>
          <w:p w14:paraId="644D74A0">
            <w:pPr>
              <w:spacing w:line="360" w:lineRule="auto"/>
              <w:jc w:val="center"/>
              <w:rPr>
                <w:rFonts w:hint="default" w:eastAsia="宋体"/>
                <w:sz w:val="24"/>
                <w:highlight w:val="none"/>
                <w:lang w:val="en-US" w:eastAsia="zh-CN"/>
              </w:rPr>
            </w:pPr>
            <w:r>
              <w:rPr>
                <w:rFonts w:hint="eastAsia" w:eastAsia="宋体"/>
                <w:sz w:val="24"/>
                <w:highlight w:val="none"/>
                <w:lang w:val="en-US" w:eastAsia="zh-CN"/>
              </w:rPr>
              <w:t>油车</w:t>
            </w:r>
          </w:p>
        </w:tc>
        <w:tc>
          <w:tcPr>
            <w:tcW w:w="6888" w:type="dxa"/>
            <w:noWrap w:val="0"/>
            <w:vAlign w:val="center"/>
          </w:tcPr>
          <w:p w14:paraId="4C2971E0">
            <w:pPr>
              <w:keepNext w:val="0"/>
              <w:keepLines w:val="0"/>
              <w:pageBreakBefore w:val="0"/>
              <w:widowControl w:val="0"/>
              <w:numPr>
                <w:ilvl w:val="0"/>
                <w:numId w:val="0"/>
              </w:numPr>
              <w:kinsoku/>
              <w:wordWrap/>
              <w:overflowPunct/>
              <w:topLinePunct w:val="0"/>
              <w:autoSpaceDE/>
              <w:autoSpaceDN/>
              <w:bidi w:val="0"/>
              <w:snapToGrid/>
              <w:spacing w:line="430" w:lineRule="exact"/>
              <w:jc w:val="both"/>
              <w:rPr>
                <w:rFonts w:hint="eastAsia" w:ascii="宋体" w:hAnsi="Arial" w:eastAsia="宋体" w:cs="宋体"/>
                <w:b w:val="0"/>
                <w:bCs w:val="0"/>
                <w:kern w:val="0"/>
                <w:sz w:val="23"/>
                <w:szCs w:val="23"/>
                <w:highlight w:val="none"/>
                <w:lang w:val="en-US" w:eastAsia="zh-CN" w:bidi="ar-SA"/>
              </w:rPr>
            </w:pPr>
            <w:r>
              <w:rPr>
                <w:rFonts w:hint="eastAsia" w:ascii="宋体" w:hAnsi="Arial" w:eastAsia="宋体" w:cs="宋体"/>
                <w:b w:val="0"/>
                <w:bCs w:val="0"/>
                <w:kern w:val="0"/>
                <w:sz w:val="23"/>
                <w:szCs w:val="23"/>
                <w:highlight w:val="none"/>
                <w:lang w:val="en-US" w:eastAsia="zh-CN" w:bidi="ar-SA"/>
              </w:rPr>
              <w:t>1.外廓尺寸（长×宽×高）：5219mm×1878mm×1807mm；</w:t>
            </w:r>
          </w:p>
          <w:p w14:paraId="6694E829">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 xml:space="preserve">2.轴距：≥3088（mm）； </w:t>
            </w:r>
          </w:p>
          <w:p w14:paraId="11E5C999">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3.油漆：</w:t>
            </w:r>
            <w:r>
              <w:rPr>
                <w:rFonts w:hint="eastAsia" w:ascii="宋体" w:eastAsia="宋体" w:cs="宋体"/>
                <w:b w:val="0"/>
                <w:bCs w:val="0"/>
                <w:kern w:val="0"/>
                <w:sz w:val="23"/>
                <w:szCs w:val="23"/>
                <w:highlight w:val="none"/>
                <w:lang w:val="en-US" w:eastAsia="zh-CN" w:bidi="ar-SA"/>
              </w:rPr>
              <w:t>银色</w:t>
            </w:r>
            <w:r>
              <w:rPr>
                <w:rFonts w:hint="default" w:ascii="宋体" w:hAnsi="Arial" w:eastAsia="宋体" w:cs="宋体"/>
                <w:b w:val="0"/>
                <w:bCs w:val="0"/>
                <w:kern w:val="0"/>
                <w:sz w:val="23"/>
                <w:szCs w:val="23"/>
                <w:highlight w:val="none"/>
                <w:lang w:val="en-US" w:eastAsia="zh-CN" w:bidi="ar-SA"/>
              </w:rPr>
              <w:t xml:space="preserve">，采用电泳工艺，具备防腐、防锈、耐磨损特性； </w:t>
            </w:r>
          </w:p>
          <w:p w14:paraId="75FEE34F">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 xml:space="preserve">4.发动机：2.0T 可变缸涡轮增压发动机； </w:t>
            </w:r>
          </w:p>
          <w:p w14:paraId="5FEBF3C4">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5.排放标准：国六</w:t>
            </w:r>
            <w:r>
              <w:rPr>
                <w:rFonts w:hint="eastAsia" w:ascii="宋体" w:eastAsia="宋体" w:cs="宋体"/>
                <w:b w:val="0"/>
                <w:bCs w:val="0"/>
                <w:kern w:val="0"/>
                <w:sz w:val="23"/>
                <w:szCs w:val="23"/>
                <w:highlight w:val="none"/>
                <w:lang w:val="en-US" w:eastAsia="zh-CN" w:bidi="ar-SA"/>
              </w:rPr>
              <w:t>；</w:t>
            </w:r>
            <w:r>
              <w:rPr>
                <w:rFonts w:hint="default" w:ascii="宋体" w:hAnsi="Arial" w:eastAsia="宋体" w:cs="宋体"/>
                <w:b w:val="0"/>
                <w:bCs w:val="0"/>
                <w:kern w:val="0"/>
                <w:sz w:val="23"/>
                <w:szCs w:val="23"/>
                <w:highlight w:val="none"/>
                <w:lang w:val="en-US" w:eastAsia="zh-CN" w:bidi="ar-SA"/>
              </w:rPr>
              <w:t xml:space="preserve"> </w:t>
            </w:r>
          </w:p>
          <w:p w14:paraId="692B796A">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6.变速箱：9挡自动</w:t>
            </w:r>
            <w:r>
              <w:rPr>
                <w:rFonts w:hint="eastAsia" w:ascii="宋体" w:eastAsia="宋体" w:cs="宋体"/>
                <w:b w:val="0"/>
                <w:bCs w:val="0"/>
                <w:kern w:val="0"/>
                <w:sz w:val="23"/>
                <w:szCs w:val="23"/>
                <w:highlight w:val="none"/>
                <w:lang w:val="en-US" w:eastAsia="zh-CN" w:bidi="ar-SA"/>
              </w:rPr>
              <w:t>；</w:t>
            </w:r>
            <w:r>
              <w:rPr>
                <w:rFonts w:hint="default" w:ascii="宋体" w:hAnsi="Arial" w:eastAsia="宋体" w:cs="宋体"/>
                <w:b w:val="0"/>
                <w:bCs w:val="0"/>
                <w:kern w:val="0"/>
                <w:sz w:val="23"/>
                <w:szCs w:val="23"/>
                <w:highlight w:val="none"/>
                <w:lang w:val="en-US" w:eastAsia="zh-CN" w:bidi="ar-SA"/>
              </w:rPr>
              <w:t xml:space="preserve"> </w:t>
            </w:r>
          </w:p>
          <w:p w14:paraId="3BACFE39">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 xml:space="preserve">7.能源类型：汽油； </w:t>
            </w:r>
          </w:p>
          <w:p w14:paraId="0A472240">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8.驱动</w:t>
            </w:r>
            <w:r>
              <w:rPr>
                <w:rFonts w:hint="eastAsia" w:ascii="宋体" w:eastAsia="宋体" w:cs="宋体"/>
                <w:b w:val="0"/>
                <w:bCs w:val="0"/>
                <w:kern w:val="0"/>
                <w:sz w:val="23"/>
                <w:szCs w:val="23"/>
                <w:highlight w:val="none"/>
                <w:lang w:val="en-US" w:eastAsia="zh-CN" w:bidi="ar-SA"/>
              </w:rPr>
              <w:t>形式</w:t>
            </w:r>
            <w:r>
              <w:rPr>
                <w:rFonts w:hint="default" w:ascii="宋体" w:hAnsi="Arial" w:eastAsia="宋体" w:cs="宋体"/>
                <w:b w:val="0"/>
                <w:bCs w:val="0"/>
                <w:kern w:val="0"/>
                <w:sz w:val="23"/>
                <w:szCs w:val="23"/>
                <w:highlight w:val="none"/>
                <w:lang w:val="en-US" w:eastAsia="zh-CN" w:bidi="ar-SA"/>
              </w:rPr>
              <w:t xml:space="preserve">：前置前驱； </w:t>
            </w:r>
          </w:p>
          <w:p w14:paraId="052E1EDC">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 xml:space="preserve">9.最高车速：≥135km/h </w:t>
            </w:r>
          </w:p>
          <w:p w14:paraId="5122C91A">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 xml:space="preserve">10.制动类型：四轮碟刹； </w:t>
            </w:r>
          </w:p>
          <w:p w14:paraId="66B59BE3">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11.轮毂：≥R1</w:t>
            </w:r>
            <w:r>
              <w:rPr>
                <w:rFonts w:hint="eastAsia" w:ascii="宋体" w:eastAsia="宋体" w:cs="宋体"/>
                <w:b w:val="0"/>
                <w:bCs w:val="0"/>
                <w:kern w:val="0"/>
                <w:sz w:val="23"/>
                <w:szCs w:val="23"/>
                <w:highlight w:val="none"/>
                <w:lang w:val="en-US" w:eastAsia="zh-CN" w:bidi="ar-SA"/>
              </w:rPr>
              <w:t>7</w:t>
            </w:r>
            <w:r>
              <w:rPr>
                <w:rFonts w:hint="default" w:ascii="宋体" w:hAnsi="Arial" w:eastAsia="宋体" w:cs="宋体"/>
                <w:b w:val="0"/>
                <w:bCs w:val="0"/>
                <w:kern w:val="0"/>
                <w:sz w:val="23"/>
                <w:szCs w:val="23"/>
                <w:highlight w:val="none"/>
                <w:lang w:val="en-US" w:eastAsia="zh-CN" w:bidi="ar-SA"/>
              </w:rPr>
              <w:t xml:space="preserve">； </w:t>
            </w:r>
          </w:p>
          <w:p w14:paraId="253BBC04">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12.车身结构：5门7座；</w:t>
            </w:r>
          </w:p>
          <w:p w14:paraId="6C15CB1E">
            <w:pPr>
              <w:keepNext w:val="0"/>
              <w:keepLines w:val="0"/>
              <w:pageBreakBefore w:val="0"/>
              <w:widowControl w:val="0"/>
              <w:kinsoku/>
              <w:wordWrap/>
              <w:overflowPunct/>
              <w:topLinePunct w:val="0"/>
              <w:autoSpaceDE/>
              <w:autoSpaceDN/>
              <w:bidi w:val="0"/>
              <w:snapToGrid/>
              <w:spacing w:line="430" w:lineRule="exact"/>
              <w:rPr>
                <w:rFonts w:hint="eastAsia" w:ascii="宋体" w:hAnsi="Arial" w:eastAsia="宋体" w:cs="宋体"/>
                <w:b w:val="0"/>
                <w:bCs w:val="0"/>
                <w:kern w:val="0"/>
                <w:sz w:val="23"/>
                <w:szCs w:val="23"/>
                <w:highlight w:val="none"/>
                <w:lang w:val="en-US" w:eastAsia="zh-CN" w:bidi="ar-SA"/>
              </w:rPr>
            </w:pPr>
            <w:r>
              <w:rPr>
                <w:rFonts w:hint="eastAsia" w:ascii="宋体" w:hAnsi="Arial" w:eastAsia="宋体" w:cs="宋体"/>
                <w:b w:val="0"/>
                <w:bCs w:val="0"/>
                <w:kern w:val="0"/>
                <w:sz w:val="23"/>
                <w:szCs w:val="23"/>
                <w:highlight w:val="none"/>
                <w:lang w:val="en-US" w:eastAsia="zh-CN" w:bidi="ar-SA"/>
              </w:rPr>
              <w:t>13.最大扭矩：350N·m；</w:t>
            </w:r>
          </w:p>
          <w:p w14:paraId="64F618EE">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eastAsia" w:ascii="宋体" w:hAnsi="Arial" w:eastAsia="宋体" w:cs="宋体"/>
                <w:b w:val="0"/>
                <w:bCs w:val="0"/>
                <w:kern w:val="0"/>
                <w:sz w:val="23"/>
                <w:szCs w:val="23"/>
                <w:highlight w:val="none"/>
                <w:lang w:val="en-US" w:eastAsia="zh-CN" w:bidi="ar-SA"/>
              </w:rPr>
            </w:pPr>
            <w:r>
              <w:rPr>
                <w:rFonts w:hint="eastAsia" w:ascii="宋体" w:hAnsi="Arial" w:eastAsia="宋体" w:cs="宋体"/>
                <w:b w:val="0"/>
                <w:bCs w:val="0"/>
                <w:kern w:val="0"/>
                <w:sz w:val="23"/>
                <w:szCs w:val="23"/>
                <w:highlight w:val="none"/>
                <w:lang w:val="en-US" w:eastAsia="zh-CN" w:bidi="ar-SA"/>
              </w:rPr>
              <w:t>1</w:t>
            </w:r>
            <w:r>
              <w:rPr>
                <w:rFonts w:hint="eastAsia" w:ascii="宋体" w:eastAsia="宋体" w:cs="宋体"/>
                <w:b w:val="0"/>
                <w:bCs w:val="0"/>
                <w:kern w:val="0"/>
                <w:sz w:val="23"/>
                <w:szCs w:val="23"/>
                <w:highlight w:val="none"/>
                <w:lang w:val="en-US" w:eastAsia="zh-CN" w:bidi="ar-SA"/>
              </w:rPr>
              <w:t>4</w:t>
            </w:r>
            <w:r>
              <w:rPr>
                <w:rFonts w:hint="eastAsia" w:ascii="宋体" w:hAnsi="Arial" w:eastAsia="宋体" w:cs="宋体"/>
                <w:b w:val="0"/>
                <w:bCs w:val="0"/>
                <w:kern w:val="0"/>
                <w:sz w:val="23"/>
                <w:szCs w:val="23"/>
                <w:highlight w:val="none"/>
                <w:lang w:val="en-US" w:eastAsia="zh-CN" w:bidi="ar-SA"/>
              </w:rPr>
              <w:t>.综合油耗</w:t>
            </w:r>
            <w:r>
              <w:rPr>
                <w:rFonts w:hint="eastAsia" w:ascii="宋体" w:eastAsia="宋体" w:cs="宋体"/>
                <w:b w:val="0"/>
                <w:bCs w:val="0"/>
                <w:kern w:val="0"/>
                <w:sz w:val="23"/>
                <w:szCs w:val="23"/>
                <w:highlight w:val="none"/>
                <w:lang w:val="en-US" w:eastAsia="zh-CN" w:bidi="ar-SA"/>
              </w:rPr>
              <w:t>：</w:t>
            </w:r>
            <w:r>
              <w:rPr>
                <w:rFonts w:hint="default" w:ascii="Arial" w:hAnsi="Arial" w:eastAsia="宋体" w:cs="Arial"/>
                <w:b w:val="0"/>
                <w:bCs w:val="0"/>
                <w:kern w:val="0"/>
                <w:sz w:val="23"/>
                <w:szCs w:val="23"/>
                <w:highlight w:val="none"/>
                <w:lang w:val="en-US" w:eastAsia="zh-CN" w:bidi="ar-SA"/>
              </w:rPr>
              <w:t>≤</w:t>
            </w:r>
            <w:r>
              <w:rPr>
                <w:rFonts w:hint="eastAsia" w:ascii="宋体" w:eastAsia="宋体" w:cs="宋体"/>
                <w:b w:val="0"/>
                <w:bCs w:val="0"/>
                <w:kern w:val="0"/>
                <w:sz w:val="23"/>
                <w:szCs w:val="23"/>
                <w:highlight w:val="none"/>
                <w:lang w:val="en-US" w:eastAsia="zh-CN" w:bidi="ar-SA"/>
              </w:rPr>
              <w:t>9.0</w:t>
            </w:r>
            <w:r>
              <w:rPr>
                <w:rFonts w:hint="eastAsia" w:ascii="宋体" w:hAnsi="Arial" w:eastAsia="宋体" w:cs="宋体"/>
                <w:b w:val="0"/>
                <w:bCs w:val="0"/>
                <w:kern w:val="0"/>
                <w:sz w:val="23"/>
                <w:szCs w:val="23"/>
                <w:highlight w:val="none"/>
                <w:lang w:val="en-US" w:eastAsia="zh-CN" w:bidi="ar-SA"/>
              </w:rPr>
              <w:t>L/100km；</w:t>
            </w:r>
          </w:p>
          <w:p w14:paraId="429AF33C">
            <w:pPr>
              <w:keepNext w:val="0"/>
              <w:keepLines w:val="0"/>
              <w:pageBreakBefore w:val="0"/>
              <w:widowControl w:val="0"/>
              <w:kinsoku/>
              <w:wordWrap/>
              <w:overflowPunct/>
              <w:topLinePunct w:val="0"/>
              <w:autoSpaceDE/>
              <w:autoSpaceDN/>
              <w:bidi w:val="0"/>
              <w:snapToGrid/>
              <w:spacing w:line="430" w:lineRule="exact"/>
              <w:rPr>
                <w:rFonts w:hint="default"/>
                <w:lang w:val="en-US" w:eastAsia="zh-CN"/>
              </w:rPr>
            </w:pPr>
            <w:r>
              <w:rPr>
                <w:rFonts w:hint="eastAsia" w:ascii="宋体" w:hAnsi="Arial" w:eastAsia="宋体" w:cs="宋体"/>
                <w:b w:val="0"/>
                <w:bCs w:val="0"/>
                <w:kern w:val="0"/>
                <w:sz w:val="23"/>
                <w:szCs w:val="23"/>
                <w:highlight w:val="none"/>
                <w:lang w:val="en-US" w:eastAsia="zh-CN" w:bidi="ar-SA"/>
              </w:rPr>
              <w:t>15.油箱容积：</w:t>
            </w:r>
            <w:r>
              <w:rPr>
                <w:rFonts w:hint="default" w:ascii="宋体" w:hAnsi="Arial" w:eastAsia="宋体" w:cs="宋体"/>
                <w:b w:val="0"/>
                <w:bCs w:val="0"/>
                <w:kern w:val="0"/>
                <w:sz w:val="23"/>
                <w:szCs w:val="23"/>
                <w:highlight w:val="none"/>
                <w:lang w:val="en-US" w:eastAsia="zh-CN" w:bidi="ar-SA"/>
              </w:rPr>
              <w:t>≥</w:t>
            </w:r>
            <w:r>
              <w:rPr>
                <w:rFonts w:hint="eastAsia" w:ascii="宋体" w:hAnsi="Arial" w:cs="宋体"/>
                <w:b w:val="0"/>
                <w:bCs w:val="0"/>
                <w:kern w:val="0"/>
                <w:sz w:val="23"/>
                <w:szCs w:val="23"/>
                <w:highlight w:val="none"/>
                <w:lang w:val="en-US" w:eastAsia="zh-CN" w:bidi="ar-SA"/>
              </w:rPr>
              <w:t>5</w:t>
            </w:r>
            <w:r>
              <w:rPr>
                <w:rFonts w:hint="eastAsia" w:ascii="宋体" w:hAnsi="Arial" w:eastAsia="宋体" w:cs="宋体"/>
                <w:b w:val="0"/>
                <w:bCs w:val="0"/>
                <w:kern w:val="0"/>
                <w:sz w:val="23"/>
                <w:szCs w:val="23"/>
                <w:highlight w:val="none"/>
                <w:lang w:val="en-US" w:eastAsia="zh-CN" w:bidi="ar-SA"/>
              </w:rPr>
              <w:t>5L。</w:t>
            </w:r>
          </w:p>
        </w:tc>
        <w:tc>
          <w:tcPr>
            <w:tcW w:w="540" w:type="dxa"/>
            <w:noWrap w:val="0"/>
            <w:vAlign w:val="center"/>
          </w:tcPr>
          <w:p w14:paraId="283C0686">
            <w:pPr>
              <w:spacing w:line="360" w:lineRule="auto"/>
              <w:jc w:val="center"/>
              <w:rPr>
                <w:rFonts w:hint="default"/>
                <w:sz w:val="24"/>
                <w:lang w:val="en-US" w:eastAsia="zh-CN"/>
              </w:rPr>
            </w:pPr>
            <w:r>
              <w:rPr>
                <w:rFonts w:hint="eastAsia"/>
                <w:sz w:val="24"/>
                <w:lang w:val="en-US" w:eastAsia="zh-CN"/>
              </w:rPr>
              <w:t>辆</w:t>
            </w:r>
          </w:p>
        </w:tc>
        <w:tc>
          <w:tcPr>
            <w:tcW w:w="689" w:type="dxa"/>
            <w:noWrap w:val="0"/>
            <w:vAlign w:val="center"/>
          </w:tcPr>
          <w:p w14:paraId="2704F5B1">
            <w:pPr>
              <w:spacing w:line="360" w:lineRule="auto"/>
              <w:jc w:val="center"/>
              <w:rPr>
                <w:rFonts w:hint="default"/>
                <w:sz w:val="24"/>
                <w:lang w:val="en-US" w:eastAsia="zh-CN"/>
              </w:rPr>
            </w:pPr>
            <w:r>
              <w:rPr>
                <w:rFonts w:hint="eastAsia"/>
                <w:sz w:val="24"/>
                <w:lang w:val="en-US" w:eastAsia="zh-CN"/>
              </w:rPr>
              <w:t>1</w:t>
            </w:r>
          </w:p>
        </w:tc>
        <w:tc>
          <w:tcPr>
            <w:tcW w:w="825" w:type="dxa"/>
            <w:noWrap w:val="0"/>
            <w:vAlign w:val="center"/>
          </w:tcPr>
          <w:p w14:paraId="31A85166">
            <w:pPr>
              <w:spacing w:line="360" w:lineRule="auto"/>
              <w:jc w:val="center"/>
              <w:rPr>
                <w:rFonts w:hint="eastAsia"/>
                <w:sz w:val="24"/>
                <w:lang w:val="en-US" w:eastAsia="zh-CN"/>
              </w:rPr>
            </w:pPr>
          </w:p>
        </w:tc>
      </w:tr>
      <w:tr w14:paraId="1156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61" w:type="dxa"/>
            <w:noWrap w:val="0"/>
            <w:vAlign w:val="top"/>
          </w:tcPr>
          <w:p w14:paraId="1AB2C6CA">
            <w:pPr>
              <w:spacing w:line="360" w:lineRule="auto"/>
              <w:jc w:val="center"/>
              <w:rPr>
                <w:rFonts w:hint="default" w:eastAsia="宋体"/>
                <w:sz w:val="24"/>
                <w:lang w:val="en-US" w:eastAsia="zh-CN"/>
              </w:rPr>
            </w:pPr>
            <w:r>
              <w:rPr>
                <w:rFonts w:hint="eastAsia"/>
                <w:sz w:val="24"/>
                <w:lang w:val="en-US" w:eastAsia="zh-CN"/>
              </w:rPr>
              <w:t>2</w:t>
            </w:r>
          </w:p>
        </w:tc>
        <w:tc>
          <w:tcPr>
            <w:tcW w:w="994" w:type="dxa"/>
            <w:noWrap w:val="0"/>
            <w:vAlign w:val="center"/>
          </w:tcPr>
          <w:p w14:paraId="4D1E9FE1">
            <w:pPr>
              <w:spacing w:line="360" w:lineRule="auto"/>
              <w:jc w:val="center"/>
              <w:rPr>
                <w:rFonts w:hint="default" w:eastAsia="宋体"/>
                <w:sz w:val="24"/>
                <w:highlight w:val="none"/>
                <w:lang w:val="en-US" w:eastAsia="zh-CN"/>
              </w:rPr>
            </w:pPr>
            <w:r>
              <w:rPr>
                <w:rFonts w:hint="eastAsia"/>
                <w:sz w:val="24"/>
                <w:highlight w:val="none"/>
                <w:lang w:val="en-US" w:eastAsia="zh-CN"/>
              </w:rPr>
              <w:t>电车1</w:t>
            </w:r>
          </w:p>
        </w:tc>
        <w:tc>
          <w:tcPr>
            <w:tcW w:w="6888" w:type="dxa"/>
            <w:noWrap w:val="0"/>
            <w:vAlign w:val="center"/>
          </w:tcPr>
          <w:p w14:paraId="7F9247F8">
            <w:pPr>
              <w:keepNext w:val="0"/>
              <w:keepLines w:val="0"/>
              <w:pageBreakBefore w:val="0"/>
              <w:widowControl w:val="0"/>
              <w:numPr>
                <w:ilvl w:val="0"/>
                <w:numId w:val="0"/>
              </w:numPr>
              <w:kinsoku/>
              <w:wordWrap/>
              <w:overflowPunct/>
              <w:topLinePunct w:val="0"/>
              <w:autoSpaceDE/>
              <w:autoSpaceDN/>
              <w:bidi w:val="0"/>
              <w:snapToGrid/>
              <w:spacing w:line="430" w:lineRule="exact"/>
              <w:jc w:val="both"/>
              <w:rPr>
                <w:rFonts w:hint="eastAsia" w:ascii="宋体" w:hAnsi="Arial" w:eastAsia="宋体" w:cs="宋体"/>
                <w:b w:val="0"/>
                <w:bCs w:val="0"/>
                <w:kern w:val="0"/>
                <w:sz w:val="23"/>
                <w:szCs w:val="23"/>
                <w:highlight w:val="none"/>
                <w:lang w:val="en-US" w:eastAsia="zh-CN" w:bidi="ar-SA"/>
              </w:rPr>
            </w:pPr>
            <w:r>
              <w:rPr>
                <w:rFonts w:hint="eastAsia" w:ascii="宋体" w:hAnsi="Arial" w:eastAsia="宋体" w:cs="宋体"/>
                <w:b w:val="0"/>
                <w:bCs w:val="0"/>
                <w:kern w:val="0"/>
                <w:sz w:val="23"/>
                <w:szCs w:val="23"/>
                <w:highlight w:val="none"/>
                <w:lang w:val="en-US" w:eastAsia="zh-CN" w:bidi="ar-SA"/>
              </w:rPr>
              <w:t>1.外廓尺寸（长×宽×高）：4885mm×1916mm×1496mm；</w:t>
            </w:r>
          </w:p>
          <w:p w14:paraId="312C2DC6">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 xml:space="preserve">2.轴距：≥2922（mm）； </w:t>
            </w:r>
          </w:p>
          <w:p w14:paraId="1CA038EB">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3.油漆</w:t>
            </w:r>
            <w:r>
              <w:rPr>
                <w:rFonts w:hint="eastAsia" w:ascii="宋体" w:eastAsia="宋体" w:cs="宋体"/>
                <w:b w:val="0"/>
                <w:bCs w:val="0"/>
                <w:kern w:val="0"/>
                <w:sz w:val="23"/>
                <w:szCs w:val="23"/>
                <w:highlight w:val="none"/>
                <w:lang w:val="en-US" w:eastAsia="zh-CN" w:bidi="ar-SA"/>
              </w:rPr>
              <w:t>及内饰</w:t>
            </w:r>
            <w:r>
              <w:rPr>
                <w:rFonts w:hint="default" w:ascii="宋体" w:hAnsi="Arial" w:eastAsia="宋体" w:cs="宋体"/>
                <w:b w:val="0"/>
                <w:bCs w:val="0"/>
                <w:kern w:val="0"/>
                <w:sz w:val="23"/>
                <w:szCs w:val="23"/>
                <w:highlight w:val="none"/>
                <w:lang w:val="en-US" w:eastAsia="zh-CN" w:bidi="ar-SA"/>
              </w:rPr>
              <w:t>：</w:t>
            </w:r>
            <w:r>
              <w:rPr>
                <w:rFonts w:hint="eastAsia" w:ascii="宋体" w:eastAsia="宋体" w:cs="宋体"/>
                <w:b w:val="0"/>
                <w:bCs w:val="0"/>
                <w:kern w:val="0"/>
                <w:sz w:val="23"/>
                <w:szCs w:val="23"/>
                <w:highlight w:val="none"/>
                <w:lang w:val="en-US" w:eastAsia="zh-CN" w:bidi="ar-SA"/>
              </w:rPr>
              <w:t>黑色</w:t>
            </w:r>
            <w:r>
              <w:rPr>
                <w:rFonts w:hint="default" w:ascii="宋体" w:hAnsi="Arial" w:eastAsia="宋体" w:cs="宋体"/>
                <w:b w:val="0"/>
                <w:bCs w:val="0"/>
                <w:kern w:val="0"/>
                <w:sz w:val="23"/>
                <w:szCs w:val="23"/>
                <w:highlight w:val="none"/>
                <w:lang w:val="en-US" w:eastAsia="zh-CN" w:bidi="ar-SA"/>
              </w:rPr>
              <w:t>，采用电泳工艺，具备防腐、防锈、耐磨损特性</w:t>
            </w:r>
            <w:r>
              <w:rPr>
                <w:rFonts w:hint="eastAsia" w:ascii="宋体" w:eastAsia="宋体" w:cs="宋体"/>
                <w:b w:val="0"/>
                <w:bCs w:val="0"/>
                <w:kern w:val="0"/>
                <w:sz w:val="23"/>
                <w:szCs w:val="23"/>
                <w:highlight w:val="none"/>
                <w:lang w:val="en-US" w:eastAsia="zh-CN" w:bidi="ar-SA"/>
              </w:rPr>
              <w:t>。内饰灰色</w:t>
            </w:r>
            <w:r>
              <w:rPr>
                <w:rFonts w:hint="default" w:ascii="宋体" w:hAnsi="Arial" w:eastAsia="宋体" w:cs="宋体"/>
                <w:b w:val="0"/>
                <w:bCs w:val="0"/>
                <w:kern w:val="0"/>
                <w:sz w:val="23"/>
                <w:szCs w:val="23"/>
                <w:highlight w:val="none"/>
                <w:lang w:val="en-US" w:eastAsia="zh-CN" w:bidi="ar-SA"/>
              </w:rPr>
              <w:t xml:space="preserve">； </w:t>
            </w:r>
          </w:p>
          <w:p w14:paraId="5703C13B">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4.电机类型</w:t>
            </w:r>
            <w:r>
              <w:rPr>
                <w:rFonts w:hint="eastAsia" w:ascii="宋体" w:eastAsia="宋体" w:cs="宋体"/>
                <w:b w:val="0"/>
                <w:bCs w:val="0"/>
                <w:kern w:val="0"/>
                <w:sz w:val="23"/>
                <w:szCs w:val="23"/>
                <w:highlight w:val="none"/>
                <w:lang w:val="en-US" w:eastAsia="zh-CN" w:bidi="ar-SA"/>
              </w:rPr>
              <w:t>：</w:t>
            </w:r>
            <w:r>
              <w:rPr>
                <w:rFonts w:hint="default" w:ascii="宋体" w:hAnsi="Arial" w:eastAsia="宋体" w:cs="宋体"/>
                <w:b w:val="0"/>
                <w:bCs w:val="0"/>
                <w:kern w:val="0"/>
                <w:sz w:val="23"/>
                <w:szCs w:val="23"/>
                <w:highlight w:val="none"/>
                <w:lang w:val="en-US" w:eastAsia="zh-CN" w:bidi="ar-SA"/>
              </w:rPr>
              <w:t xml:space="preserve">永磁同步电机（后置）； </w:t>
            </w:r>
          </w:p>
          <w:p w14:paraId="7AA1B9B8">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5.电机总功率</w:t>
            </w:r>
            <w:r>
              <w:rPr>
                <w:rFonts w:hint="eastAsia" w:ascii="宋体" w:eastAsia="宋体" w:cs="宋体"/>
                <w:b w:val="0"/>
                <w:bCs w:val="0"/>
                <w:kern w:val="0"/>
                <w:sz w:val="23"/>
                <w:szCs w:val="23"/>
                <w:highlight w:val="none"/>
                <w:lang w:val="en-US" w:eastAsia="zh-CN" w:bidi="ar-SA"/>
              </w:rPr>
              <w:t>：</w:t>
            </w:r>
            <w:r>
              <w:rPr>
                <w:rFonts w:hint="default" w:ascii="宋体" w:hAnsi="Arial" w:eastAsia="宋体" w:cs="宋体"/>
                <w:b w:val="0"/>
                <w:bCs w:val="0"/>
                <w:kern w:val="0"/>
                <w:sz w:val="23"/>
                <w:szCs w:val="23"/>
                <w:highlight w:val="none"/>
                <w:lang w:val="en-US" w:eastAsia="zh-CN" w:bidi="ar-SA"/>
              </w:rPr>
              <w:t>210kW（286 马力）</w:t>
            </w:r>
            <w:r>
              <w:rPr>
                <w:rFonts w:hint="eastAsia" w:ascii="宋体" w:eastAsia="宋体" w:cs="宋体"/>
                <w:b w:val="0"/>
                <w:bCs w:val="0"/>
                <w:kern w:val="0"/>
                <w:sz w:val="23"/>
                <w:szCs w:val="23"/>
                <w:highlight w:val="none"/>
                <w:lang w:val="en-US" w:eastAsia="zh-CN" w:bidi="ar-SA"/>
              </w:rPr>
              <w:t>；</w:t>
            </w:r>
            <w:r>
              <w:rPr>
                <w:rFonts w:hint="default" w:ascii="宋体" w:hAnsi="Arial" w:eastAsia="宋体" w:cs="宋体"/>
                <w:b w:val="0"/>
                <w:bCs w:val="0"/>
                <w:kern w:val="0"/>
                <w:sz w:val="23"/>
                <w:szCs w:val="23"/>
                <w:highlight w:val="none"/>
                <w:lang w:val="en-US" w:eastAsia="zh-CN" w:bidi="ar-SA"/>
              </w:rPr>
              <w:t xml:space="preserve"> </w:t>
            </w:r>
          </w:p>
          <w:p w14:paraId="649CDD1C">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6.能源类型：</w:t>
            </w:r>
            <w:r>
              <w:rPr>
                <w:rFonts w:hint="eastAsia" w:ascii="宋体" w:eastAsia="宋体" w:cs="宋体"/>
                <w:b w:val="0"/>
                <w:bCs w:val="0"/>
                <w:kern w:val="0"/>
                <w:sz w:val="23"/>
                <w:szCs w:val="23"/>
                <w:highlight w:val="none"/>
                <w:lang w:val="en-US" w:eastAsia="zh-CN" w:bidi="ar-SA"/>
              </w:rPr>
              <w:t>纯电动；</w:t>
            </w:r>
            <w:r>
              <w:rPr>
                <w:rFonts w:hint="default" w:ascii="宋体" w:hAnsi="Arial" w:eastAsia="宋体" w:cs="宋体"/>
                <w:b w:val="0"/>
                <w:bCs w:val="0"/>
                <w:kern w:val="0"/>
                <w:sz w:val="23"/>
                <w:szCs w:val="23"/>
                <w:highlight w:val="none"/>
                <w:lang w:val="en-US" w:eastAsia="zh-CN" w:bidi="ar-SA"/>
              </w:rPr>
              <w:t xml:space="preserve"> </w:t>
            </w:r>
          </w:p>
          <w:p w14:paraId="16D05FE3">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7.电池类型</w:t>
            </w:r>
            <w:r>
              <w:rPr>
                <w:rFonts w:hint="eastAsia" w:ascii="宋体" w:eastAsia="宋体" w:cs="宋体"/>
                <w:b w:val="0"/>
                <w:bCs w:val="0"/>
                <w:kern w:val="0"/>
                <w:sz w:val="23"/>
                <w:szCs w:val="23"/>
                <w:highlight w:val="none"/>
                <w:lang w:val="en-US" w:eastAsia="zh-CN" w:bidi="ar-SA"/>
              </w:rPr>
              <w:t>：磷酸铁锂电池</w:t>
            </w:r>
            <w:r>
              <w:rPr>
                <w:rFonts w:hint="default" w:ascii="宋体" w:hAnsi="Arial" w:eastAsia="宋体" w:cs="宋体"/>
                <w:b w:val="0"/>
                <w:bCs w:val="0"/>
                <w:kern w:val="0"/>
                <w:sz w:val="23"/>
                <w:szCs w:val="23"/>
                <w:highlight w:val="none"/>
                <w:lang w:val="en-US" w:eastAsia="zh-CN" w:bidi="ar-SA"/>
              </w:rPr>
              <w:t xml:space="preserve">； </w:t>
            </w:r>
          </w:p>
          <w:p w14:paraId="0C295197">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8.续航里程</w:t>
            </w:r>
            <w:r>
              <w:rPr>
                <w:rFonts w:hint="eastAsia" w:ascii="宋体" w:eastAsia="宋体" w:cs="宋体"/>
                <w:b w:val="0"/>
                <w:bCs w:val="0"/>
                <w:kern w:val="0"/>
                <w:sz w:val="23"/>
                <w:szCs w:val="23"/>
                <w:highlight w:val="none"/>
                <w:lang w:val="en-US" w:eastAsia="zh-CN" w:bidi="ar-SA"/>
              </w:rPr>
              <w:t>：</w:t>
            </w:r>
            <w:r>
              <w:rPr>
                <w:rFonts w:hint="default" w:ascii="宋体" w:hAnsi="Arial" w:eastAsia="宋体" w:cs="宋体"/>
                <w:b w:val="0"/>
                <w:bCs w:val="0"/>
                <w:kern w:val="0"/>
                <w:sz w:val="23"/>
                <w:szCs w:val="23"/>
                <w:highlight w:val="none"/>
                <w:lang w:val="en-US" w:eastAsia="zh-CN" w:bidi="ar-SA"/>
              </w:rPr>
              <w:t>6</w:t>
            </w:r>
            <w:r>
              <w:rPr>
                <w:rFonts w:hint="eastAsia" w:ascii="宋体" w:eastAsia="宋体" w:cs="宋体"/>
                <w:b w:val="0"/>
                <w:bCs w:val="0"/>
                <w:kern w:val="0"/>
                <w:sz w:val="23"/>
                <w:szCs w:val="23"/>
                <w:highlight w:val="none"/>
                <w:lang w:val="en-US" w:eastAsia="zh-CN" w:bidi="ar-SA"/>
              </w:rPr>
              <w:t>0</w:t>
            </w:r>
            <w:r>
              <w:rPr>
                <w:rFonts w:hint="default" w:ascii="宋体" w:hAnsi="Arial" w:eastAsia="宋体" w:cs="宋体"/>
                <w:b w:val="0"/>
                <w:bCs w:val="0"/>
                <w:kern w:val="0"/>
                <w:sz w:val="23"/>
                <w:szCs w:val="23"/>
                <w:highlight w:val="none"/>
                <w:lang w:val="en-US" w:eastAsia="zh-CN" w:bidi="ar-SA"/>
              </w:rPr>
              <w:t xml:space="preserve">0km； </w:t>
            </w:r>
          </w:p>
          <w:p w14:paraId="0EC8A521">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9.最高车速：≥</w:t>
            </w:r>
            <w:r>
              <w:rPr>
                <w:rFonts w:hint="eastAsia" w:ascii="宋体" w:eastAsia="宋体" w:cs="宋体"/>
                <w:b w:val="0"/>
                <w:bCs w:val="0"/>
                <w:kern w:val="0"/>
                <w:sz w:val="23"/>
                <w:szCs w:val="23"/>
                <w:highlight w:val="none"/>
                <w:lang w:val="en-US" w:eastAsia="zh-CN" w:bidi="ar-SA"/>
              </w:rPr>
              <w:t>180</w:t>
            </w:r>
            <w:r>
              <w:rPr>
                <w:rFonts w:hint="default" w:ascii="宋体" w:hAnsi="Arial" w:eastAsia="宋体" w:cs="宋体"/>
                <w:b w:val="0"/>
                <w:bCs w:val="0"/>
                <w:kern w:val="0"/>
                <w:sz w:val="23"/>
                <w:szCs w:val="23"/>
                <w:highlight w:val="none"/>
                <w:lang w:val="en-US" w:eastAsia="zh-CN" w:bidi="ar-SA"/>
              </w:rPr>
              <w:t xml:space="preserve">km/h </w:t>
            </w:r>
          </w:p>
          <w:p w14:paraId="2A83AA84">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10.驱动形式</w:t>
            </w:r>
            <w:r>
              <w:rPr>
                <w:rFonts w:hint="eastAsia" w:ascii="宋体" w:eastAsia="宋体" w:cs="宋体"/>
                <w:b w:val="0"/>
                <w:bCs w:val="0"/>
                <w:kern w:val="0"/>
                <w:sz w:val="23"/>
                <w:szCs w:val="23"/>
                <w:highlight w:val="none"/>
                <w:lang w:val="en-US" w:eastAsia="zh-CN" w:bidi="ar-SA"/>
              </w:rPr>
              <w:t>：</w:t>
            </w:r>
            <w:r>
              <w:rPr>
                <w:rFonts w:hint="default" w:ascii="宋体" w:hAnsi="Arial" w:eastAsia="宋体" w:cs="宋体"/>
                <w:b w:val="0"/>
                <w:bCs w:val="0"/>
                <w:kern w:val="0"/>
                <w:sz w:val="23"/>
                <w:szCs w:val="23"/>
                <w:highlight w:val="none"/>
                <w:lang w:val="en-US" w:eastAsia="zh-CN" w:bidi="ar-SA"/>
              </w:rPr>
              <w:t xml:space="preserve">后置后驱； </w:t>
            </w:r>
          </w:p>
          <w:p w14:paraId="73F0FBD0">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11.轮毂：≥R1</w:t>
            </w:r>
            <w:r>
              <w:rPr>
                <w:rFonts w:hint="eastAsia" w:ascii="宋体" w:eastAsia="宋体" w:cs="宋体"/>
                <w:b w:val="0"/>
                <w:bCs w:val="0"/>
                <w:kern w:val="0"/>
                <w:sz w:val="23"/>
                <w:szCs w:val="23"/>
                <w:highlight w:val="none"/>
                <w:lang w:val="en-US" w:eastAsia="zh-CN" w:bidi="ar-SA"/>
              </w:rPr>
              <w:t>8</w:t>
            </w:r>
            <w:r>
              <w:rPr>
                <w:rFonts w:hint="default" w:ascii="宋体" w:hAnsi="Arial" w:eastAsia="宋体" w:cs="宋体"/>
                <w:b w:val="0"/>
                <w:bCs w:val="0"/>
                <w:kern w:val="0"/>
                <w:sz w:val="23"/>
                <w:szCs w:val="23"/>
                <w:highlight w:val="none"/>
                <w:lang w:val="en-US" w:eastAsia="zh-CN" w:bidi="ar-SA"/>
              </w:rPr>
              <w:t xml:space="preserve">； </w:t>
            </w:r>
          </w:p>
          <w:p w14:paraId="50C06766">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12.车身结构：5门</w:t>
            </w:r>
            <w:r>
              <w:rPr>
                <w:rFonts w:hint="eastAsia" w:ascii="宋体" w:eastAsia="宋体" w:cs="宋体"/>
                <w:b w:val="0"/>
                <w:bCs w:val="0"/>
                <w:kern w:val="0"/>
                <w:sz w:val="23"/>
                <w:szCs w:val="23"/>
                <w:highlight w:val="none"/>
                <w:lang w:val="en-US" w:eastAsia="zh-CN" w:bidi="ar-SA"/>
              </w:rPr>
              <w:t>5</w:t>
            </w:r>
            <w:r>
              <w:rPr>
                <w:rFonts w:hint="default" w:ascii="宋体" w:hAnsi="Arial" w:eastAsia="宋体" w:cs="宋体"/>
                <w:b w:val="0"/>
                <w:bCs w:val="0"/>
                <w:kern w:val="0"/>
                <w:sz w:val="23"/>
                <w:szCs w:val="23"/>
                <w:highlight w:val="none"/>
                <w:lang w:val="en-US" w:eastAsia="zh-CN" w:bidi="ar-SA"/>
              </w:rPr>
              <w:t>座；</w:t>
            </w:r>
          </w:p>
          <w:p w14:paraId="09DD3FE7">
            <w:pPr>
              <w:keepNext w:val="0"/>
              <w:keepLines w:val="0"/>
              <w:pageBreakBefore w:val="0"/>
              <w:widowControl w:val="0"/>
              <w:kinsoku/>
              <w:wordWrap/>
              <w:overflowPunct/>
              <w:topLinePunct w:val="0"/>
              <w:autoSpaceDE/>
              <w:autoSpaceDN/>
              <w:bidi w:val="0"/>
              <w:snapToGrid/>
              <w:spacing w:line="430" w:lineRule="exact"/>
              <w:rPr>
                <w:rFonts w:hint="eastAsia" w:ascii="宋体" w:hAnsi="Arial" w:eastAsia="宋体" w:cs="宋体"/>
                <w:b w:val="0"/>
                <w:bCs w:val="0"/>
                <w:kern w:val="0"/>
                <w:sz w:val="23"/>
                <w:szCs w:val="23"/>
                <w:highlight w:val="none"/>
                <w:lang w:val="en-US" w:eastAsia="zh-CN" w:bidi="ar-SA"/>
              </w:rPr>
            </w:pPr>
            <w:r>
              <w:rPr>
                <w:rFonts w:hint="eastAsia" w:ascii="宋体" w:hAnsi="Arial" w:eastAsia="宋体" w:cs="宋体"/>
                <w:b w:val="0"/>
                <w:bCs w:val="0"/>
                <w:kern w:val="0"/>
                <w:sz w:val="23"/>
                <w:szCs w:val="23"/>
                <w:highlight w:val="none"/>
                <w:lang w:val="en-US" w:eastAsia="zh-CN" w:bidi="ar-SA"/>
              </w:rPr>
              <w:t>13.电机总扭矩：290N·m；</w:t>
            </w:r>
          </w:p>
          <w:p w14:paraId="6437D95E">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eastAsia"/>
                <w:highlight w:val="none"/>
              </w:rPr>
            </w:pPr>
            <w:r>
              <w:rPr>
                <w:rFonts w:hint="eastAsia" w:ascii="宋体" w:hAnsi="Arial" w:eastAsia="宋体" w:cs="宋体"/>
                <w:b w:val="0"/>
                <w:bCs w:val="0"/>
                <w:kern w:val="0"/>
                <w:sz w:val="23"/>
                <w:szCs w:val="23"/>
                <w:highlight w:val="none"/>
                <w:lang w:val="en-US" w:eastAsia="zh-CN" w:bidi="ar-SA"/>
              </w:rPr>
              <w:t>1</w:t>
            </w:r>
            <w:r>
              <w:rPr>
                <w:rFonts w:hint="eastAsia" w:ascii="宋体" w:eastAsia="宋体" w:cs="宋体"/>
                <w:b w:val="0"/>
                <w:bCs w:val="0"/>
                <w:kern w:val="0"/>
                <w:sz w:val="23"/>
                <w:szCs w:val="23"/>
                <w:highlight w:val="none"/>
                <w:lang w:val="en-US" w:eastAsia="zh-CN" w:bidi="ar-SA"/>
              </w:rPr>
              <w:t>4</w:t>
            </w:r>
            <w:r>
              <w:rPr>
                <w:rFonts w:hint="eastAsia" w:ascii="宋体" w:hAnsi="Arial" w:eastAsia="宋体" w:cs="宋体"/>
                <w:b w:val="0"/>
                <w:bCs w:val="0"/>
                <w:kern w:val="0"/>
                <w:sz w:val="23"/>
                <w:szCs w:val="23"/>
                <w:highlight w:val="none"/>
                <w:lang w:val="en-US" w:eastAsia="zh-CN" w:bidi="ar-SA"/>
              </w:rPr>
              <w:t>.快充技术</w:t>
            </w:r>
            <w:r>
              <w:rPr>
                <w:rFonts w:hint="eastAsia" w:ascii="宋体" w:eastAsia="宋体" w:cs="宋体"/>
                <w:b w:val="0"/>
                <w:bCs w:val="0"/>
                <w:kern w:val="0"/>
                <w:sz w:val="23"/>
                <w:szCs w:val="23"/>
                <w:highlight w:val="none"/>
                <w:lang w:val="en-US" w:eastAsia="zh-CN" w:bidi="ar-SA"/>
              </w:rPr>
              <w:t>：支持</w:t>
            </w:r>
            <w:r>
              <w:rPr>
                <w:rFonts w:hint="eastAsia" w:ascii="宋体" w:hAnsi="Arial" w:eastAsia="宋体" w:cs="宋体"/>
                <w:b w:val="0"/>
                <w:bCs w:val="0"/>
                <w:kern w:val="0"/>
                <w:sz w:val="23"/>
                <w:szCs w:val="23"/>
                <w:highlight w:val="none"/>
                <w:lang w:val="en-US" w:eastAsia="zh-CN" w:bidi="ar-SA"/>
              </w:rPr>
              <w:t>800V平台+6C快充</w:t>
            </w:r>
            <w:r>
              <w:rPr>
                <w:rFonts w:hint="eastAsia" w:ascii="宋体" w:eastAsia="宋体" w:cs="宋体"/>
                <w:b w:val="0"/>
                <w:bCs w:val="0"/>
                <w:kern w:val="0"/>
                <w:sz w:val="23"/>
                <w:szCs w:val="23"/>
                <w:highlight w:val="none"/>
                <w:lang w:val="en-US" w:eastAsia="zh-CN" w:bidi="ar-SA"/>
              </w:rPr>
              <w:t>；</w:t>
            </w:r>
          </w:p>
        </w:tc>
        <w:tc>
          <w:tcPr>
            <w:tcW w:w="540" w:type="dxa"/>
            <w:noWrap w:val="0"/>
            <w:vAlign w:val="center"/>
          </w:tcPr>
          <w:p w14:paraId="2C5A7A2B">
            <w:pPr>
              <w:spacing w:line="360" w:lineRule="auto"/>
              <w:jc w:val="center"/>
              <w:rPr>
                <w:rFonts w:hint="eastAsia"/>
                <w:sz w:val="24"/>
              </w:rPr>
            </w:pPr>
            <w:r>
              <w:rPr>
                <w:rFonts w:hint="eastAsia"/>
                <w:sz w:val="24"/>
                <w:lang w:val="en-US" w:eastAsia="zh-CN"/>
              </w:rPr>
              <w:t>辆</w:t>
            </w:r>
          </w:p>
        </w:tc>
        <w:tc>
          <w:tcPr>
            <w:tcW w:w="689" w:type="dxa"/>
            <w:noWrap w:val="0"/>
            <w:vAlign w:val="center"/>
          </w:tcPr>
          <w:p w14:paraId="381EF64E">
            <w:pPr>
              <w:spacing w:line="360" w:lineRule="auto"/>
              <w:jc w:val="center"/>
              <w:rPr>
                <w:rFonts w:hint="eastAsia"/>
                <w:sz w:val="24"/>
              </w:rPr>
            </w:pPr>
            <w:r>
              <w:rPr>
                <w:rFonts w:hint="eastAsia"/>
                <w:sz w:val="24"/>
                <w:lang w:val="en-US" w:eastAsia="zh-CN"/>
              </w:rPr>
              <w:t>3</w:t>
            </w:r>
          </w:p>
        </w:tc>
        <w:tc>
          <w:tcPr>
            <w:tcW w:w="825" w:type="dxa"/>
            <w:noWrap w:val="0"/>
            <w:vAlign w:val="center"/>
          </w:tcPr>
          <w:p w14:paraId="3B70ED02">
            <w:pPr>
              <w:tabs>
                <w:tab w:val="center" w:pos="2944"/>
              </w:tabs>
              <w:spacing w:line="360" w:lineRule="auto"/>
              <w:jc w:val="center"/>
              <w:rPr>
                <w:rFonts w:hint="eastAsia"/>
                <w:sz w:val="24"/>
              </w:rPr>
            </w:pPr>
          </w:p>
        </w:tc>
      </w:tr>
      <w:tr w14:paraId="2FDD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61" w:type="dxa"/>
            <w:noWrap w:val="0"/>
            <w:vAlign w:val="center"/>
          </w:tcPr>
          <w:p w14:paraId="7EA5A2D4">
            <w:pPr>
              <w:spacing w:line="360" w:lineRule="auto"/>
              <w:jc w:val="center"/>
              <w:rPr>
                <w:rFonts w:hint="eastAsia" w:eastAsia="宋体"/>
                <w:sz w:val="24"/>
                <w:lang w:val="en-US" w:eastAsia="zh-CN"/>
              </w:rPr>
            </w:pPr>
            <w:r>
              <w:rPr>
                <w:rFonts w:hint="eastAsia"/>
                <w:sz w:val="24"/>
                <w:lang w:val="en-US" w:eastAsia="zh-CN"/>
              </w:rPr>
              <w:t>3</w:t>
            </w:r>
          </w:p>
        </w:tc>
        <w:tc>
          <w:tcPr>
            <w:tcW w:w="994" w:type="dxa"/>
            <w:noWrap w:val="0"/>
            <w:vAlign w:val="center"/>
          </w:tcPr>
          <w:p w14:paraId="740D6946">
            <w:pPr>
              <w:spacing w:line="360" w:lineRule="auto"/>
              <w:jc w:val="center"/>
              <w:rPr>
                <w:rFonts w:hint="default" w:eastAsia="宋体"/>
                <w:sz w:val="24"/>
                <w:highlight w:val="none"/>
                <w:lang w:val="en-US" w:eastAsia="zh-CN"/>
              </w:rPr>
            </w:pPr>
            <w:r>
              <w:rPr>
                <w:rFonts w:hint="eastAsia"/>
                <w:sz w:val="24"/>
                <w:highlight w:val="none"/>
                <w:lang w:val="en-US" w:eastAsia="zh-CN"/>
              </w:rPr>
              <w:t>电车2</w:t>
            </w:r>
          </w:p>
        </w:tc>
        <w:tc>
          <w:tcPr>
            <w:tcW w:w="6888" w:type="dxa"/>
            <w:noWrap w:val="0"/>
            <w:vAlign w:val="center"/>
          </w:tcPr>
          <w:p w14:paraId="467CDC4A">
            <w:pPr>
              <w:keepNext w:val="0"/>
              <w:keepLines w:val="0"/>
              <w:pageBreakBefore w:val="0"/>
              <w:widowControl w:val="0"/>
              <w:numPr>
                <w:ilvl w:val="0"/>
                <w:numId w:val="0"/>
              </w:numPr>
              <w:kinsoku/>
              <w:wordWrap/>
              <w:overflowPunct/>
              <w:topLinePunct w:val="0"/>
              <w:autoSpaceDE/>
              <w:autoSpaceDN/>
              <w:bidi w:val="0"/>
              <w:snapToGrid/>
              <w:spacing w:line="430" w:lineRule="exact"/>
              <w:jc w:val="both"/>
              <w:rPr>
                <w:rFonts w:hint="eastAsia" w:ascii="宋体" w:hAnsi="Arial" w:eastAsia="宋体" w:cs="宋体"/>
                <w:b w:val="0"/>
                <w:bCs w:val="0"/>
                <w:kern w:val="0"/>
                <w:sz w:val="23"/>
                <w:szCs w:val="23"/>
                <w:highlight w:val="none"/>
                <w:lang w:val="en-US" w:eastAsia="zh-CN" w:bidi="ar-SA"/>
              </w:rPr>
            </w:pPr>
            <w:r>
              <w:rPr>
                <w:rFonts w:hint="eastAsia" w:ascii="宋体" w:hAnsi="Arial" w:eastAsia="宋体" w:cs="宋体"/>
                <w:b w:val="0"/>
                <w:bCs w:val="0"/>
                <w:kern w:val="0"/>
                <w:sz w:val="23"/>
                <w:szCs w:val="23"/>
                <w:highlight w:val="none"/>
                <w:lang w:val="en-US" w:eastAsia="zh-CN" w:bidi="ar-SA"/>
              </w:rPr>
              <w:t>1.外廓尺寸（长×宽×高）：4435mm*1855mm*1600mm；</w:t>
            </w:r>
          </w:p>
          <w:p w14:paraId="736CB55A">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2.轴距：≥27</w:t>
            </w:r>
            <w:r>
              <w:rPr>
                <w:rFonts w:hint="eastAsia" w:ascii="宋体" w:cs="宋体"/>
                <w:b w:val="0"/>
                <w:bCs w:val="0"/>
                <w:kern w:val="0"/>
                <w:sz w:val="23"/>
                <w:szCs w:val="23"/>
                <w:highlight w:val="none"/>
                <w:lang w:val="en-US" w:eastAsia="zh-CN" w:bidi="ar-SA"/>
              </w:rPr>
              <w:t>35</w:t>
            </w:r>
            <w:r>
              <w:rPr>
                <w:rFonts w:hint="default" w:ascii="宋体" w:hAnsi="Arial" w:eastAsia="宋体" w:cs="宋体"/>
                <w:b w:val="0"/>
                <w:bCs w:val="0"/>
                <w:kern w:val="0"/>
                <w:sz w:val="23"/>
                <w:szCs w:val="23"/>
                <w:highlight w:val="none"/>
                <w:lang w:val="en-US" w:eastAsia="zh-CN" w:bidi="ar-SA"/>
              </w:rPr>
              <w:t xml:space="preserve">（mm）； </w:t>
            </w:r>
          </w:p>
          <w:p w14:paraId="77FD8CD7">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3.油漆</w:t>
            </w:r>
            <w:r>
              <w:rPr>
                <w:rFonts w:hint="eastAsia" w:ascii="宋体" w:eastAsia="宋体" w:cs="宋体"/>
                <w:b w:val="0"/>
                <w:bCs w:val="0"/>
                <w:kern w:val="0"/>
                <w:sz w:val="23"/>
                <w:szCs w:val="23"/>
                <w:highlight w:val="none"/>
                <w:lang w:val="en-US" w:eastAsia="zh-CN" w:bidi="ar-SA"/>
              </w:rPr>
              <w:t>及内饰</w:t>
            </w:r>
            <w:r>
              <w:rPr>
                <w:rFonts w:hint="default" w:ascii="宋体" w:hAnsi="Arial" w:eastAsia="宋体" w:cs="宋体"/>
                <w:b w:val="0"/>
                <w:bCs w:val="0"/>
                <w:kern w:val="0"/>
                <w:sz w:val="23"/>
                <w:szCs w:val="23"/>
                <w:highlight w:val="none"/>
                <w:lang w:val="en-US" w:eastAsia="zh-CN" w:bidi="ar-SA"/>
              </w:rPr>
              <w:t>：</w:t>
            </w:r>
            <w:r>
              <w:rPr>
                <w:rFonts w:hint="eastAsia" w:ascii="宋体" w:eastAsia="宋体" w:cs="宋体"/>
                <w:b w:val="0"/>
                <w:bCs w:val="0"/>
                <w:kern w:val="0"/>
                <w:sz w:val="23"/>
                <w:szCs w:val="23"/>
                <w:highlight w:val="none"/>
                <w:lang w:val="en-US" w:eastAsia="zh-CN" w:bidi="ar-SA"/>
              </w:rPr>
              <w:t>灰色</w:t>
            </w:r>
            <w:r>
              <w:rPr>
                <w:rFonts w:hint="default" w:ascii="宋体" w:hAnsi="Arial" w:eastAsia="宋体" w:cs="宋体"/>
                <w:b w:val="0"/>
                <w:bCs w:val="0"/>
                <w:kern w:val="0"/>
                <w:sz w:val="23"/>
                <w:szCs w:val="23"/>
                <w:highlight w:val="none"/>
                <w:lang w:val="en-US" w:eastAsia="zh-CN" w:bidi="ar-SA"/>
              </w:rPr>
              <w:t>，采用电泳工艺，具备防腐、防锈、耐磨损特性</w:t>
            </w:r>
            <w:r>
              <w:rPr>
                <w:rFonts w:hint="eastAsia" w:ascii="宋体" w:eastAsia="宋体" w:cs="宋体"/>
                <w:b w:val="0"/>
                <w:bCs w:val="0"/>
                <w:kern w:val="0"/>
                <w:sz w:val="23"/>
                <w:szCs w:val="23"/>
                <w:highlight w:val="none"/>
                <w:lang w:val="en-US" w:eastAsia="zh-CN" w:bidi="ar-SA"/>
              </w:rPr>
              <w:t>。内饰黑色</w:t>
            </w:r>
            <w:r>
              <w:rPr>
                <w:rFonts w:hint="default" w:ascii="宋体" w:hAnsi="Arial" w:eastAsia="宋体" w:cs="宋体"/>
                <w:b w:val="0"/>
                <w:bCs w:val="0"/>
                <w:kern w:val="0"/>
                <w:sz w:val="23"/>
                <w:szCs w:val="23"/>
                <w:highlight w:val="none"/>
                <w:lang w:val="en-US" w:eastAsia="zh-CN" w:bidi="ar-SA"/>
              </w:rPr>
              <w:t xml:space="preserve">； </w:t>
            </w:r>
          </w:p>
          <w:p w14:paraId="62ED75F0">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4.电机类型</w:t>
            </w:r>
            <w:r>
              <w:rPr>
                <w:rFonts w:hint="eastAsia" w:ascii="宋体" w:eastAsia="宋体" w:cs="宋体"/>
                <w:b w:val="0"/>
                <w:bCs w:val="0"/>
                <w:kern w:val="0"/>
                <w:sz w:val="23"/>
                <w:szCs w:val="23"/>
                <w:highlight w:val="none"/>
                <w:lang w:val="en-US" w:eastAsia="zh-CN" w:bidi="ar-SA"/>
              </w:rPr>
              <w:t>：</w:t>
            </w:r>
            <w:r>
              <w:rPr>
                <w:rFonts w:hint="default" w:ascii="宋体" w:hAnsi="Arial" w:eastAsia="宋体" w:cs="宋体"/>
                <w:b w:val="0"/>
                <w:bCs w:val="0"/>
                <w:kern w:val="0"/>
                <w:sz w:val="23"/>
                <w:szCs w:val="23"/>
                <w:highlight w:val="none"/>
                <w:lang w:val="en-US" w:eastAsia="zh-CN" w:bidi="ar-SA"/>
              </w:rPr>
              <w:t>永磁同步电机（</w:t>
            </w:r>
            <w:r>
              <w:rPr>
                <w:rFonts w:hint="eastAsia" w:ascii="宋体" w:eastAsia="宋体" w:cs="宋体"/>
                <w:b w:val="0"/>
                <w:bCs w:val="0"/>
                <w:kern w:val="0"/>
                <w:sz w:val="23"/>
                <w:szCs w:val="23"/>
                <w:highlight w:val="none"/>
                <w:lang w:val="en-US" w:eastAsia="zh-CN" w:bidi="ar-SA"/>
              </w:rPr>
              <w:t>前</w:t>
            </w:r>
            <w:r>
              <w:rPr>
                <w:rFonts w:hint="default" w:ascii="宋体" w:hAnsi="Arial" w:eastAsia="宋体" w:cs="宋体"/>
                <w:b w:val="0"/>
                <w:bCs w:val="0"/>
                <w:kern w:val="0"/>
                <w:sz w:val="23"/>
                <w:szCs w:val="23"/>
                <w:highlight w:val="none"/>
                <w:lang w:val="en-US" w:eastAsia="zh-CN" w:bidi="ar-SA"/>
              </w:rPr>
              <w:t xml:space="preserve">置）； </w:t>
            </w:r>
          </w:p>
          <w:p w14:paraId="5EEA30ED">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5.电机总功率</w:t>
            </w:r>
            <w:r>
              <w:rPr>
                <w:rFonts w:hint="eastAsia" w:ascii="宋体" w:eastAsia="宋体" w:cs="宋体"/>
                <w:b w:val="0"/>
                <w:bCs w:val="0"/>
                <w:kern w:val="0"/>
                <w:sz w:val="23"/>
                <w:szCs w:val="23"/>
                <w:highlight w:val="none"/>
                <w:lang w:val="en-US" w:eastAsia="zh-CN" w:bidi="ar-SA"/>
              </w:rPr>
              <w:t>：120kW（163 马力）；</w:t>
            </w:r>
            <w:r>
              <w:rPr>
                <w:rFonts w:hint="default" w:ascii="宋体" w:hAnsi="Arial" w:eastAsia="宋体" w:cs="宋体"/>
                <w:b w:val="0"/>
                <w:bCs w:val="0"/>
                <w:kern w:val="0"/>
                <w:sz w:val="23"/>
                <w:szCs w:val="23"/>
                <w:highlight w:val="none"/>
                <w:lang w:val="en-US" w:eastAsia="zh-CN" w:bidi="ar-SA"/>
              </w:rPr>
              <w:t xml:space="preserve"> </w:t>
            </w:r>
          </w:p>
          <w:p w14:paraId="5788BD13">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6.能源类型：</w:t>
            </w:r>
            <w:r>
              <w:rPr>
                <w:rFonts w:hint="eastAsia" w:ascii="宋体" w:eastAsia="宋体" w:cs="宋体"/>
                <w:b w:val="0"/>
                <w:bCs w:val="0"/>
                <w:kern w:val="0"/>
                <w:sz w:val="23"/>
                <w:szCs w:val="23"/>
                <w:highlight w:val="none"/>
                <w:lang w:val="en-US" w:eastAsia="zh-CN" w:bidi="ar-SA"/>
              </w:rPr>
              <w:t>纯电动；</w:t>
            </w:r>
            <w:r>
              <w:rPr>
                <w:rFonts w:hint="default" w:ascii="宋体" w:hAnsi="Arial" w:eastAsia="宋体" w:cs="宋体"/>
                <w:b w:val="0"/>
                <w:bCs w:val="0"/>
                <w:kern w:val="0"/>
                <w:sz w:val="23"/>
                <w:szCs w:val="23"/>
                <w:highlight w:val="none"/>
                <w:lang w:val="en-US" w:eastAsia="zh-CN" w:bidi="ar-SA"/>
              </w:rPr>
              <w:t xml:space="preserve"> </w:t>
            </w:r>
          </w:p>
          <w:p w14:paraId="5E0C711C">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7.电池类型</w:t>
            </w:r>
            <w:r>
              <w:rPr>
                <w:rFonts w:hint="eastAsia" w:ascii="宋体" w:eastAsia="宋体" w:cs="宋体"/>
                <w:b w:val="0"/>
                <w:bCs w:val="0"/>
                <w:kern w:val="0"/>
                <w:sz w:val="23"/>
                <w:szCs w:val="23"/>
                <w:highlight w:val="none"/>
                <w:lang w:val="en-US" w:eastAsia="zh-CN" w:bidi="ar-SA"/>
              </w:rPr>
              <w:t>：磷酸铁锂电池</w:t>
            </w:r>
            <w:r>
              <w:rPr>
                <w:rFonts w:hint="default" w:ascii="宋体" w:hAnsi="Arial" w:eastAsia="宋体" w:cs="宋体"/>
                <w:b w:val="0"/>
                <w:bCs w:val="0"/>
                <w:kern w:val="0"/>
                <w:sz w:val="23"/>
                <w:szCs w:val="23"/>
                <w:highlight w:val="none"/>
                <w:lang w:val="en-US" w:eastAsia="zh-CN" w:bidi="ar-SA"/>
              </w:rPr>
              <w:t xml:space="preserve">； </w:t>
            </w:r>
          </w:p>
          <w:p w14:paraId="29E1B785">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8.续航里程</w:t>
            </w:r>
            <w:r>
              <w:rPr>
                <w:rFonts w:hint="eastAsia" w:ascii="宋体" w:eastAsia="宋体" w:cs="宋体"/>
                <w:b w:val="0"/>
                <w:bCs w:val="0"/>
                <w:kern w:val="0"/>
                <w:sz w:val="23"/>
                <w:szCs w:val="23"/>
                <w:highlight w:val="none"/>
                <w:lang w:val="en-US" w:eastAsia="zh-CN" w:bidi="ar-SA"/>
              </w:rPr>
              <w:t>：50</w:t>
            </w:r>
            <w:r>
              <w:rPr>
                <w:rFonts w:hint="default" w:ascii="宋体" w:hAnsi="Arial" w:eastAsia="宋体" w:cs="宋体"/>
                <w:b w:val="0"/>
                <w:bCs w:val="0"/>
                <w:kern w:val="0"/>
                <w:sz w:val="23"/>
                <w:szCs w:val="23"/>
                <w:highlight w:val="none"/>
                <w:lang w:val="en-US" w:eastAsia="zh-CN" w:bidi="ar-SA"/>
              </w:rPr>
              <w:t xml:space="preserve">0km； </w:t>
            </w:r>
          </w:p>
          <w:p w14:paraId="4A71D7DC">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9.最高车速：≥</w:t>
            </w:r>
            <w:r>
              <w:rPr>
                <w:rFonts w:hint="eastAsia" w:ascii="宋体" w:eastAsia="宋体" w:cs="宋体"/>
                <w:b w:val="0"/>
                <w:bCs w:val="0"/>
                <w:kern w:val="0"/>
                <w:sz w:val="23"/>
                <w:szCs w:val="23"/>
                <w:highlight w:val="none"/>
                <w:lang w:val="en-US" w:eastAsia="zh-CN" w:bidi="ar-SA"/>
              </w:rPr>
              <w:t>150</w:t>
            </w:r>
            <w:r>
              <w:rPr>
                <w:rFonts w:hint="default" w:ascii="宋体" w:hAnsi="Arial" w:eastAsia="宋体" w:cs="宋体"/>
                <w:b w:val="0"/>
                <w:bCs w:val="0"/>
                <w:kern w:val="0"/>
                <w:sz w:val="23"/>
                <w:szCs w:val="23"/>
                <w:highlight w:val="none"/>
                <w:lang w:val="en-US" w:eastAsia="zh-CN" w:bidi="ar-SA"/>
              </w:rPr>
              <w:t xml:space="preserve">km/h </w:t>
            </w:r>
          </w:p>
          <w:p w14:paraId="4E3681C4">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10.驱动形式</w:t>
            </w:r>
            <w:r>
              <w:rPr>
                <w:rFonts w:hint="eastAsia" w:ascii="宋体" w:eastAsia="宋体" w:cs="宋体"/>
                <w:b w:val="0"/>
                <w:bCs w:val="0"/>
                <w:kern w:val="0"/>
                <w:sz w:val="23"/>
                <w:szCs w:val="23"/>
                <w:highlight w:val="none"/>
                <w:lang w:val="en-US" w:eastAsia="zh-CN" w:bidi="ar-SA"/>
              </w:rPr>
              <w:t>：前置前驱</w:t>
            </w:r>
            <w:r>
              <w:rPr>
                <w:rFonts w:hint="default" w:ascii="宋体" w:hAnsi="Arial" w:eastAsia="宋体" w:cs="宋体"/>
                <w:b w:val="0"/>
                <w:bCs w:val="0"/>
                <w:kern w:val="0"/>
                <w:sz w:val="23"/>
                <w:szCs w:val="23"/>
                <w:highlight w:val="none"/>
                <w:lang w:val="en-US" w:eastAsia="zh-CN" w:bidi="ar-SA"/>
              </w:rPr>
              <w:t xml:space="preserve">； </w:t>
            </w:r>
          </w:p>
          <w:p w14:paraId="044C2586">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11.轮毂：≥R1</w:t>
            </w:r>
            <w:r>
              <w:rPr>
                <w:rFonts w:hint="eastAsia" w:ascii="宋体" w:eastAsia="宋体" w:cs="宋体"/>
                <w:b w:val="0"/>
                <w:bCs w:val="0"/>
                <w:kern w:val="0"/>
                <w:sz w:val="23"/>
                <w:szCs w:val="23"/>
                <w:highlight w:val="none"/>
                <w:lang w:val="en-US" w:eastAsia="zh-CN" w:bidi="ar-SA"/>
              </w:rPr>
              <w:t>7</w:t>
            </w:r>
            <w:r>
              <w:rPr>
                <w:rFonts w:hint="default" w:ascii="宋体" w:hAnsi="Arial" w:eastAsia="宋体" w:cs="宋体"/>
                <w:b w:val="0"/>
                <w:bCs w:val="0"/>
                <w:kern w:val="0"/>
                <w:sz w:val="23"/>
                <w:szCs w:val="23"/>
                <w:highlight w:val="none"/>
                <w:lang w:val="en-US" w:eastAsia="zh-CN" w:bidi="ar-SA"/>
              </w:rPr>
              <w:t xml:space="preserve">； </w:t>
            </w:r>
          </w:p>
          <w:p w14:paraId="040DC7EB">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highlight w:val="none"/>
                <w:lang w:val="en-US" w:eastAsia="zh-CN" w:bidi="ar-SA"/>
              </w:rPr>
            </w:pPr>
            <w:r>
              <w:rPr>
                <w:rFonts w:hint="default" w:ascii="宋体" w:hAnsi="Arial" w:eastAsia="宋体" w:cs="宋体"/>
                <w:b w:val="0"/>
                <w:bCs w:val="0"/>
                <w:kern w:val="0"/>
                <w:sz w:val="23"/>
                <w:szCs w:val="23"/>
                <w:highlight w:val="none"/>
                <w:lang w:val="en-US" w:eastAsia="zh-CN" w:bidi="ar-SA"/>
              </w:rPr>
              <w:t>12.车身结构：5门</w:t>
            </w:r>
            <w:r>
              <w:rPr>
                <w:rFonts w:hint="eastAsia" w:ascii="宋体" w:eastAsia="宋体" w:cs="宋体"/>
                <w:b w:val="0"/>
                <w:bCs w:val="0"/>
                <w:kern w:val="0"/>
                <w:sz w:val="23"/>
                <w:szCs w:val="23"/>
                <w:highlight w:val="none"/>
                <w:lang w:val="en-US" w:eastAsia="zh-CN" w:bidi="ar-SA"/>
              </w:rPr>
              <w:t>5</w:t>
            </w:r>
            <w:r>
              <w:rPr>
                <w:rFonts w:hint="default" w:ascii="宋体" w:hAnsi="Arial" w:eastAsia="宋体" w:cs="宋体"/>
                <w:b w:val="0"/>
                <w:bCs w:val="0"/>
                <w:kern w:val="0"/>
                <w:sz w:val="23"/>
                <w:szCs w:val="23"/>
                <w:highlight w:val="none"/>
                <w:lang w:val="en-US" w:eastAsia="zh-CN" w:bidi="ar-SA"/>
              </w:rPr>
              <w:t>座；</w:t>
            </w:r>
          </w:p>
          <w:p w14:paraId="64EEAB77">
            <w:pPr>
              <w:keepNext w:val="0"/>
              <w:keepLines w:val="0"/>
              <w:pageBreakBefore w:val="0"/>
              <w:widowControl w:val="0"/>
              <w:kinsoku/>
              <w:wordWrap/>
              <w:overflowPunct/>
              <w:topLinePunct w:val="0"/>
              <w:autoSpaceDE/>
              <w:autoSpaceDN/>
              <w:bidi w:val="0"/>
              <w:snapToGrid/>
              <w:spacing w:line="430" w:lineRule="exact"/>
              <w:rPr>
                <w:rFonts w:hint="eastAsia" w:ascii="宋体" w:hAnsi="Arial" w:eastAsia="宋体" w:cs="宋体"/>
                <w:b w:val="0"/>
                <w:bCs w:val="0"/>
                <w:kern w:val="0"/>
                <w:sz w:val="23"/>
                <w:szCs w:val="23"/>
                <w:highlight w:val="none"/>
                <w:lang w:val="en-US" w:eastAsia="zh-CN" w:bidi="ar-SA"/>
              </w:rPr>
            </w:pPr>
            <w:r>
              <w:rPr>
                <w:rFonts w:hint="eastAsia" w:ascii="宋体" w:hAnsi="Arial" w:eastAsia="宋体" w:cs="宋体"/>
                <w:b w:val="0"/>
                <w:bCs w:val="0"/>
                <w:kern w:val="0"/>
                <w:sz w:val="23"/>
                <w:szCs w:val="23"/>
                <w:highlight w:val="none"/>
                <w:lang w:val="en-US" w:eastAsia="zh-CN" w:bidi="ar-SA"/>
              </w:rPr>
              <w:t>13.电机总扭矩：190N·m；</w:t>
            </w:r>
          </w:p>
          <w:p w14:paraId="60A0DB66">
            <w:pPr>
              <w:tabs>
                <w:tab w:val="center" w:pos="2944"/>
              </w:tabs>
              <w:spacing w:line="360" w:lineRule="auto"/>
              <w:jc w:val="both"/>
              <w:rPr>
                <w:rFonts w:hint="eastAsia"/>
                <w:sz w:val="24"/>
                <w:highlight w:val="none"/>
              </w:rPr>
            </w:pPr>
            <w:r>
              <w:rPr>
                <w:rFonts w:hint="eastAsia" w:ascii="宋体" w:hAnsi="Arial" w:eastAsia="宋体" w:cs="宋体"/>
                <w:b w:val="0"/>
                <w:bCs w:val="0"/>
                <w:kern w:val="0"/>
                <w:sz w:val="23"/>
                <w:szCs w:val="23"/>
                <w:highlight w:val="none"/>
                <w:lang w:val="en-US" w:eastAsia="zh-CN" w:bidi="ar-SA"/>
              </w:rPr>
              <w:t>14.快充技术</w:t>
            </w:r>
            <w:r>
              <w:rPr>
                <w:rFonts w:hint="eastAsia" w:ascii="宋体" w:eastAsia="宋体" w:cs="宋体"/>
                <w:b w:val="0"/>
                <w:bCs w:val="0"/>
                <w:kern w:val="0"/>
                <w:sz w:val="23"/>
                <w:szCs w:val="23"/>
                <w:highlight w:val="none"/>
                <w:lang w:val="en-US" w:eastAsia="zh-CN" w:bidi="ar-SA"/>
              </w:rPr>
              <w:t>：支持</w:t>
            </w:r>
            <w:r>
              <w:rPr>
                <w:rFonts w:hint="eastAsia" w:ascii="宋体" w:hAnsi="Arial" w:eastAsia="宋体" w:cs="宋体"/>
                <w:b w:val="0"/>
                <w:bCs w:val="0"/>
                <w:kern w:val="0"/>
                <w:sz w:val="23"/>
                <w:szCs w:val="23"/>
                <w:highlight w:val="none"/>
                <w:lang w:val="en-US" w:eastAsia="zh-CN" w:bidi="ar-SA"/>
              </w:rPr>
              <w:t>400V平台+3C快充</w:t>
            </w:r>
            <w:r>
              <w:rPr>
                <w:rFonts w:hint="eastAsia" w:ascii="宋体" w:eastAsia="宋体" w:cs="宋体"/>
                <w:b w:val="0"/>
                <w:bCs w:val="0"/>
                <w:kern w:val="0"/>
                <w:sz w:val="23"/>
                <w:szCs w:val="23"/>
                <w:highlight w:val="none"/>
                <w:lang w:val="en-US" w:eastAsia="zh-CN" w:bidi="ar-SA"/>
              </w:rPr>
              <w:t>。</w:t>
            </w:r>
          </w:p>
        </w:tc>
        <w:tc>
          <w:tcPr>
            <w:tcW w:w="540" w:type="dxa"/>
            <w:noWrap w:val="0"/>
            <w:vAlign w:val="center"/>
          </w:tcPr>
          <w:p w14:paraId="3E19632C">
            <w:pPr>
              <w:spacing w:line="360" w:lineRule="auto"/>
              <w:jc w:val="center"/>
              <w:rPr>
                <w:rFonts w:hint="eastAsia"/>
                <w:sz w:val="24"/>
              </w:rPr>
            </w:pPr>
            <w:r>
              <w:rPr>
                <w:rFonts w:hint="eastAsia"/>
                <w:sz w:val="24"/>
                <w:lang w:val="en-US" w:eastAsia="zh-CN"/>
              </w:rPr>
              <w:t>辆</w:t>
            </w:r>
          </w:p>
        </w:tc>
        <w:tc>
          <w:tcPr>
            <w:tcW w:w="689" w:type="dxa"/>
            <w:noWrap w:val="0"/>
            <w:vAlign w:val="center"/>
          </w:tcPr>
          <w:p w14:paraId="75F08C42">
            <w:pPr>
              <w:spacing w:line="360" w:lineRule="auto"/>
              <w:jc w:val="center"/>
              <w:rPr>
                <w:rFonts w:hint="eastAsia"/>
                <w:sz w:val="24"/>
              </w:rPr>
            </w:pPr>
            <w:r>
              <w:rPr>
                <w:rFonts w:hint="eastAsia"/>
                <w:sz w:val="24"/>
                <w:lang w:val="en-US" w:eastAsia="zh-CN"/>
              </w:rPr>
              <w:t>3</w:t>
            </w:r>
          </w:p>
        </w:tc>
        <w:tc>
          <w:tcPr>
            <w:tcW w:w="825" w:type="dxa"/>
            <w:noWrap w:val="0"/>
            <w:vAlign w:val="center"/>
          </w:tcPr>
          <w:p w14:paraId="34AE113A">
            <w:pPr>
              <w:tabs>
                <w:tab w:val="center" w:pos="2944"/>
              </w:tabs>
              <w:spacing w:line="360" w:lineRule="auto"/>
              <w:jc w:val="center"/>
              <w:rPr>
                <w:rFonts w:hint="eastAsia"/>
                <w:sz w:val="24"/>
              </w:rPr>
            </w:pPr>
          </w:p>
        </w:tc>
      </w:tr>
      <w:tr w14:paraId="302B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1" w:type="dxa"/>
            <w:noWrap w:val="0"/>
            <w:vAlign w:val="center"/>
          </w:tcPr>
          <w:p w14:paraId="026E72A0">
            <w:pPr>
              <w:spacing w:line="360" w:lineRule="auto"/>
              <w:jc w:val="center"/>
              <w:rPr>
                <w:rFonts w:hint="default"/>
                <w:sz w:val="24"/>
                <w:lang w:val="en-US" w:eastAsia="zh-CN"/>
              </w:rPr>
            </w:pPr>
            <w:r>
              <w:rPr>
                <w:rFonts w:hint="eastAsia"/>
                <w:sz w:val="24"/>
                <w:lang w:val="en-US" w:eastAsia="zh-CN"/>
              </w:rPr>
              <w:t>4</w:t>
            </w:r>
          </w:p>
        </w:tc>
        <w:tc>
          <w:tcPr>
            <w:tcW w:w="994" w:type="dxa"/>
            <w:noWrap w:val="0"/>
            <w:vAlign w:val="center"/>
          </w:tcPr>
          <w:p w14:paraId="347F691A">
            <w:pPr>
              <w:spacing w:line="360" w:lineRule="auto"/>
              <w:jc w:val="center"/>
              <w:rPr>
                <w:rFonts w:hint="eastAsia"/>
                <w:sz w:val="24"/>
                <w:highlight w:val="none"/>
              </w:rPr>
            </w:pPr>
            <w:r>
              <w:rPr>
                <w:rFonts w:hint="eastAsia"/>
                <w:sz w:val="24"/>
                <w:highlight w:val="none"/>
                <w:lang w:val="en-US" w:eastAsia="zh-CN"/>
              </w:rPr>
              <w:t>柴油车</w:t>
            </w:r>
          </w:p>
        </w:tc>
        <w:tc>
          <w:tcPr>
            <w:tcW w:w="6888" w:type="dxa"/>
            <w:noWrap w:val="0"/>
            <w:vAlign w:val="top"/>
          </w:tcPr>
          <w:p w14:paraId="5A40F936">
            <w:pPr>
              <w:keepNext w:val="0"/>
              <w:keepLines w:val="0"/>
              <w:pageBreakBefore w:val="0"/>
              <w:widowControl w:val="0"/>
              <w:numPr>
                <w:ilvl w:val="0"/>
                <w:numId w:val="0"/>
              </w:numPr>
              <w:kinsoku/>
              <w:wordWrap/>
              <w:overflowPunct/>
              <w:topLinePunct w:val="0"/>
              <w:autoSpaceDE/>
              <w:autoSpaceDN/>
              <w:bidi w:val="0"/>
              <w:snapToGrid/>
              <w:spacing w:line="430" w:lineRule="exact"/>
              <w:jc w:val="both"/>
              <w:rPr>
                <w:rFonts w:hint="eastAsia" w:ascii="宋体" w:hAnsi="Arial" w:eastAsia="宋体" w:cs="宋体"/>
                <w:b w:val="0"/>
                <w:bCs w:val="0"/>
                <w:kern w:val="0"/>
                <w:sz w:val="23"/>
                <w:szCs w:val="23"/>
                <w:lang w:val="en-US" w:eastAsia="zh-CN" w:bidi="ar-SA"/>
              </w:rPr>
            </w:pPr>
            <w:r>
              <w:rPr>
                <w:rFonts w:hint="eastAsia" w:ascii="宋体" w:hAnsi="Arial" w:eastAsia="宋体" w:cs="宋体"/>
                <w:b w:val="0"/>
                <w:bCs w:val="0"/>
                <w:kern w:val="0"/>
                <w:sz w:val="23"/>
                <w:szCs w:val="23"/>
                <w:lang w:val="en-US" w:eastAsia="zh-CN" w:bidi="ar-SA"/>
              </w:rPr>
              <w:t>1.外廓尺寸（长×宽×高）：5413mm×1883mm×1882mm；</w:t>
            </w:r>
          </w:p>
          <w:p w14:paraId="128139A2">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lang w:val="en-US" w:eastAsia="zh-CN" w:bidi="ar-SA"/>
              </w:rPr>
            </w:pPr>
            <w:r>
              <w:rPr>
                <w:rFonts w:hint="default" w:ascii="宋体" w:hAnsi="Arial" w:eastAsia="宋体" w:cs="宋体"/>
                <w:b w:val="0"/>
                <w:bCs w:val="0"/>
                <w:kern w:val="0"/>
                <w:sz w:val="23"/>
                <w:szCs w:val="23"/>
                <w:lang w:val="en-US" w:eastAsia="zh-CN" w:bidi="ar-SA"/>
              </w:rPr>
              <w:t xml:space="preserve">2.轴距：≥3230（mm）； </w:t>
            </w:r>
          </w:p>
          <w:p w14:paraId="585E7EB3">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lang w:val="en-US" w:eastAsia="zh-CN" w:bidi="ar-SA"/>
              </w:rPr>
            </w:pPr>
            <w:r>
              <w:rPr>
                <w:rFonts w:hint="default" w:ascii="宋体" w:hAnsi="Arial" w:eastAsia="宋体" w:cs="宋体"/>
                <w:b w:val="0"/>
                <w:bCs w:val="0"/>
                <w:kern w:val="0"/>
                <w:sz w:val="23"/>
                <w:szCs w:val="23"/>
                <w:lang w:val="en-US" w:eastAsia="zh-CN" w:bidi="ar-SA"/>
              </w:rPr>
              <w:t xml:space="preserve">3.油漆：黑色，采用电泳工艺，具备防腐、防锈、耐磨损特性； </w:t>
            </w:r>
          </w:p>
          <w:p w14:paraId="6D1ED132">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lang w:val="en-US" w:eastAsia="zh-CN" w:bidi="ar-SA"/>
              </w:rPr>
            </w:pPr>
            <w:r>
              <w:rPr>
                <w:rFonts w:hint="default" w:ascii="宋体" w:hAnsi="Arial" w:eastAsia="宋体" w:cs="宋体"/>
                <w:b w:val="0"/>
                <w:bCs w:val="0"/>
                <w:kern w:val="0"/>
                <w:sz w:val="23"/>
                <w:szCs w:val="23"/>
                <w:lang w:val="en-US" w:eastAsia="zh-CN" w:bidi="ar-SA"/>
              </w:rPr>
              <w:t xml:space="preserve">4.发动机：2.0T 柴油涡轮增压发动机； </w:t>
            </w:r>
          </w:p>
          <w:p w14:paraId="0738FD6A">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lang w:val="en-US" w:eastAsia="zh-CN" w:bidi="ar-SA"/>
              </w:rPr>
            </w:pPr>
            <w:r>
              <w:rPr>
                <w:rFonts w:hint="default" w:ascii="宋体" w:hAnsi="Arial" w:eastAsia="宋体" w:cs="宋体"/>
                <w:b w:val="0"/>
                <w:bCs w:val="0"/>
                <w:kern w:val="0"/>
                <w:sz w:val="23"/>
                <w:szCs w:val="23"/>
                <w:lang w:val="en-US" w:eastAsia="zh-CN" w:bidi="ar-SA"/>
              </w:rPr>
              <w:t>5.排放标准：国六</w:t>
            </w:r>
            <w:r>
              <w:rPr>
                <w:rFonts w:hint="eastAsia" w:ascii="宋体" w:eastAsia="宋体" w:cs="宋体"/>
                <w:b w:val="0"/>
                <w:bCs w:val="0"/>
                <w:kern w:val="0"/>
                <w:sz w:val="23"/>
                <w:szCs w:val="23"/>
                <w:lang w:val="en-US" w:eastAsia="zh-CN" w:bidi="ar-SA"/>
              </w:rPr>
              <w:t>；</w:t>
            </w:r>
            <w:r>
              <w:rPr>
                <w:rFonts w:hint="default" w:ascii="宋体" w:hAnsi="Arial" w:eastAsia="宋体" w:cs="宋体"/>
                <w:b w:val="0"/>
                <w:bCs w:val="0"/>
                <w:kern w:val="0"/>
                <w:sz w:val="23"/>
                <w:szCs w:val="23"/>
                <w:lang w:val="en-US" w:eastAsia="zh-CN" w:bidi="ar-SA"/>
              </w:rPr>
              <w:t xml:space="preserve"> </w:t>
            </w:r>
          </w:p>
          <w:p w14:paraId="780D63B5">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lang w:val="en-US" w:eastAsia="zh-CN" w:bidi="ar-SA"/>
              </w:rPr>
            </w:pPr>
            <w:r>
              <w:rPr>
                <w:rFonts w:hint="default" w:ascii="宋体" w:hAnsi="Arial" w:eastAsia="宋体" w:cs="宋体"/>
                <w:b w:val="0"/>
                <w:bCs w:val="0"/>
                <w:kern w:val="0"/>
                <w:sz w:val="23"/>
                <w:szCs w:val="23"/>
                <w:lang w:val="en-US" w:eastAsia="zh-CN" w:bidi="ar-SA"/>
              </w:rPr>
              <w:t>6.变速箱：8速手自一体（8AT）</w:t>
            </w:r>
            <w:r>
              <w:rPr>
                <w:rFonts w:hint="eastAsia" w:ascii="宋体" w:eastAsia="宋体" w:cs="宋体"/>
                <w:b w:val="0"/>
                <w:bCs w:val="0"/>
                <w:kern w:val="0"/>
                <w:sz w:val="23"/>
                <w:szCs w:val="23"/>
                <w:lang w:val="en-US" w:eastAsia="zh-CN" w:bidi="ar-SA"/>
              </w:rPr>
              <w:t>；</w:t>
            </w:r>
            <w:r>
              <w:rPr>
                <w:rFonts w:hint="default" w:ascii="宋体" w:hAnsi="Arial" w:eastAsia="宋体" w:cs="宋体"/>
                <w:b w:val="0"/>
                <w:bCs w:val="0"/>
                <w:kern w:val="0"/>
                <w:sz w:val="23"/>
                <w:szCs w:val="23"/>
                <w:lang w:val="en-US" w:eastAsia="zh-CN" w:bidi="ar-SA"/>
              </w:rPr>
              <w:t xml:space="preserve"> </w:t>
            </w:r>
          </w:p>
          <w:p w14:paraId="24E396FD">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lang w:val="en-US" w:eastAsia="zh-CN" w:bidi="ar-SA"/>
              </w:rPr>
            </w:pPr>
            <w:r>
              <w:rPr>
                <w:rFonts w:hint="default" w:ascii="宋体" w:hAnsi="Arial" w:eastAsia="宋体" w:cs="宋体"/>
                <w:b w:val="0"/>
                <w:bCs w:val="0"/>
                <w:kern w:val="0"/>
                <w:sz w:val="23"/>
                <w:szCs w:val="23"/>
                <w:lang w:val="en-US" w:eastAsia="zh-CN" w:bidi="ar-SA"/>
              </w:rPr>
              <w:t xml:space="preserve">7.能源类型：柴油； </w:t>
            </w:r>
          </w:p>
          <w:p w14:paraId="66D4FAAA">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lang w:val="en-US" w:eastAsia="zh-CN" w:bidi="ar-SA"/>
              </w:rPr>
            </w:pPr>
            <w:r>
              <w:rPr>
                <w:rFonts w:hint="default" w:ascii="宋体" w:hAnsi="Arial" w:eastAsia="宋体" w:cs="宋体"/>
                <w:b w:val="0"/>
                <w:bCs w:val="0"/>
                <w:kern w:val="0"/>
                <w:sz w:val="23"/>
                <w:szCs w:val="23"/>
                <w:lang w:val="en-US" w:eastAsia="zh-CN" w:bidi="ar-SA"/>
              </w:rPr>
              <w:t>8.驱动</w:t>
            </w:r>
            <w:r>
              <w:rPr>
                <w:rFonts w:hint="eastAsia" w:ascii="宋体" w:eastAsia="宋体" w:cs="宋体"/>
                <w:b w:val="0"/>
                <w:bCs w:val="0"/>
                <w:kern w:val="0"/>
                <w:sz w:val="23"/>
                <w:szCs w:val="23"/>
                <w:lang w:val="en-US" w:eastAsia="zh-CN" w:bidi="ar-SA"/>
              </w:rPr>
              <w:t>形式</w:t>
            </w:r>
            <w:r>
              <w:rPr>
                <w:rFonts w:hint="default" w:ascii="宋体" w:hAnsi="Arial" w:eastAsia="宋体" w:cs="宋体"/>
                <w:b w:val="0"/>
                <w:bCs w:val="0"/>
                <w:kern w:val="0"/>
                <w:sz w:val="23"/>
                <w:szCs w:val="23"/>
                <w:lang w:val="en-US" w:eastAsia="zh-CN" w:bidi="ar-SA"/>
              </w:rPr>
              <w:t xml:space="preserve">：前置后驱（两驱）； </w:t>
            </w:r>
          </w:p>
          <w:p w14:paraId="15D68AF0">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lang w:val="en-US" w:eastAsia="zh-CN" w:bidi="ar-SA"/>
              </w:rPr>
            </w:pPr>
            <w:r>
              <w:rPr>
                <w:rFonts w:hint="default" w:ascii="宋体" w:hAnsi="Arial" w:eastAsia="宋体" w:cs="宋体"/>
                <w:b w:val="0"/>
                <w:bCs w:val="0"/>
                <w:kern w:val="0"/>
                <w:sz w:val="23"/>
                <w:szCs w:val="23"/>
                <w:lang w:val="en-US" w:eastAsia="zh-CN" w:bidi="ar-SA"/>
              </w:rPr>
              <w:t>9.最高车速：≥</w:t>
            </w:r>
            <w:r>
              <w:rPr>
                <w:rFonts w:hint="eastAsia" w:ascii="宋体" w:eastAsia="宋体" w:cs="宋体"/>
                <w:b w:val="0"/>
                <w:bCs w:val="0"/>
                <w:kern w:val="0"/>
                <w:sz w:val="23"/>
                <w:szCs w:val="23"/>
                <w:lang w:val="en-US" w:eastAsia="zh-CN" w:bidi="ar-SA"/>
              </w:rPr>
              <w:t>160</w:t>
            </w:r>
            <w:r>
              <w:rPr>
                <w:rFonts w:hint="default" w:ascii="宋体" w:hAnsi="Arial" w:eastAsia="宋体" w:cs="宋体"/>
                <w:b w:val="0"/>
                <w:bCs w:val="0"/>
                <w:kern w:val="0"/>
                <w:sz w:val="23"/>
                <w:szCs w:val="23"/>
                <w:lang w:val="en-US" w:eastAsia="zh-CN" w:bidi="ar-SA"/>
              </w:rPr>
              <w:t xml:space="preserve">km/h </w:t>
            </w:r>
          </w:p>
          <w:p w14:paraId="6182F06D">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lang w:val="en-US" w:eastAsia="zh-CN" w:bidi="ar-SA"/>
              </w:rPr>
            </w:pPr>
            <w:r>
              <w:rPr>
                <w:rFonts w:hint="default" w:ascii="宋体" w:hAnsi="Arial" w:eastAsia="宋体" w:cs="宋体"/>
                <w:b w:val="0"/>
                <w:bCs w:val="0"/>
                <w:kern w:val="0"/>
                <w:sz w:val="23"/>
                <w:szCs w:val="23"/>
                <w:lang w:val="en-US" w:eastAsia="zh-CN" w:bidi="ar-SA"/>
              </w:rPr>
              <w:t xml:space="preserve">10.制动类型：四轮碟刹； </w:t>
            </w:r>
          </w:p>
          <w:p w14:paraId="6077A10A">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lang w:val="en-US" w:eastAsia="zh-CN" w:bidi="ar-SA"/>
              </w:rPr>
            </w:pPr>
            <w:r>
              <w:rPr>
                <w:rFonts w:hint="default" w:ascii="宋体" w:hAnsi="Arial" w:eastAsia="宋体" w:cs="宋体"/>
                <w:b w:val="0"/>
                <w:bCs w:val="0"/>
                <w:kern w:val="0"/>
                <w:sz w:val="23"/>
                <w:szCs w:val="23"/>
                <w:lang w:val="en-US" w:eastAsia="zh-CN" w:bidi="ar-SA"/>
              </w:rPr>
              <w:t>11.轮</w:t>
            </w:r>
            <w:r>
              <w:rPr>
                <w:rFonts w:hint="default" w:ascii="宋体" w:hAnsi="Arial" w:eastAsia="宋体" w:cs="宋体"/>
                <w:b w:val="0"/>
                <w:bCs w:val="0"/>
                <w:kern w:val="0"/>
                <w:sz w:val="23"/>
                <w:szCs w:val="23"/>
                <w:highlight w:val="none"/>
                <w:lang w:val="en-US" w:eastAsia="zh-CN" w:bidi="ar-SA"/>
              </w:rPr>
              <w:t>毂：≥R1</w:t>
            </w:r>
            <w:r>
              <w:rPr>
                <w:rFonts w:hint="eastAsia" w:ascii="宋体" w:cs="宋体"/>
                <w:b w:val="0"/>
                <w:bCs w:val="0"/>
                <w:kern w:val="0"/>
                <w:sz w:val="23"/>
                <w:szCs w:val="23"/>
                <w:highlight w:val="none"/>
                <w:lang w:val="en-US" w:eastAsia="zh-CN" w:bidi="ar-SA"/>
              </w:rPr>
              <w:t>8</w:t>
            </w:r>
            <w:r>
              <w:rPr>
                <w:rFonts w:hint="default" w:ascii="宋体" w:hAnsi="Arial" w:eastAsia="宋体" w:cs="宋体"/>
                <w:b w:val="0"/>
                <w:bCs w:val="0"/>
                <w:kern w:val="0"/>
                <w:sz w:val="23"/>
                <w:szCs w:val="23"/>
                <w:highlight w:val="none"/>
                <w:lang w:val="en-US" w:eastAsia="zh-CN" w:bidi="ar-SA"/>
              </w:rPr>
              <w:t xml:space="preserve">； </w:t>
            </w:r>
          </w:p>
          <w:p w14:paraId="4E040B58">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ascii="宋体" w:hAnsi="Arial" w:eastAsia="宋体" w:cs="宋体"/>
                <w:b w:val="0"/>
                <w:bCs w:val="0"/>
                <w:kern w:val="0"/>
                <w:sz w:val="23"/>
                <w:szCs w:val="23"/>
                <w:lang w:val="en-US" w:eastAsia="zh-CN" w:bidi="ar-SA"/>
              </w:rPr>
            </w:pPr>
            <w:r>
              <w:rPr>
                <w:rFonts w:hint="default" w:ascii="宋体" w:hAnsi="Arial" w:eastAsia="宋体" w:cs="宋体"/>
                <w:b w:val="0"/>
                <w:bCs w:val="0"/>
                <w:kern w:val="0"/>
                <w:sz w:val="23"/>
                <w:szCs w:val="23"/>
                <w:lang w:val="en-US" w:eastAsia="zh-CN" w:bidi="ar-SA"/>
              </w:rPr>
              <w:t>12.车身结构：</w:t>
            </w:r>
            <w:r>
              <w:rPr>
                <w:rFonts w:hint="eastAsia" w:ascii="宋体" w:eastAsia="宋体" w:cs="宋体"/>
                <w:b w:val="0"/>
                <w:bCs w:val="0"/>
                <w:kern w:val="0"/>
                <w:sz w:val="23"/>
                <w:szCs w:val="23"/>
                <w:lang w:val="en-US" w:eastAsia="zh-CN" w:bidi="ar-SA"/>
              </w:rPr>
              <w:t>4</w:t>
            </w:r>
            <w:r>
              <w:rPr>
                <w:rFonts w:hint="default" w:ascii="宋体" w:hAnsi="Arial" w:eastAsia="宋体" w:cs="宋体"/>
                <w:b w:val="0"/>
                <w:bCs w:val="0"/>
                <w:kern w:val="0"/>
                <w:sz w:val="23"/>
                <w:szCs w:val="23"/>
                <w:lang w:val="en-US" w:eastAsia="zh-CN" w:bidi="ar-SA"/>
              </w:rPr>
              <w:t>门</w:t>
            </w:r>
            <w:r>
              <w:rPr>
                <w:rFonts w:hint="eastAsia" w:ascii="宋体" w:eastAsia="宋体" w:cs="宋体"/>
                <w:b w:val="0"/>
                <w:bCs w:val="0"/>
                <w:kern w:val="0"/>
                <w:sz w:val="23"/>
                <w:szCs w:val="23"/>
                <w:lang w:val="en-US" w:eastAsia="zh-CN" w:bidi="ar-SA"/>
              </w:rPr>
              <w:t>5</w:t>
            </w:r>
            <w:r>
              <w:rPr>
                <w:rFonts w:hint="default" w:ascii="宋体" w:hAnsi="Arial" w:eastAsia="宋体" w:cs="宋体"/>
                <w:b w:val="0"/>
                <w:bCs w:val="0"/>
                <w:kern w:val="0"/>
                <w:sz w:val="23"/>
                <w:szCs w:val="23"/>
                <w:lang w:val="en-US" w:eastAsia="zh-CN" w:bidi="ar-SA"/>
              </w:rPr>
              <w:t>座；</w:t>
            </w:r>
          </w:p>
          <w:p w14:paraId="1D2D4866">
            <w:pPr>
              <w:keepNext w:val="0"/>
              <w:keepLines w:val="0"/>
              <w:pageBreakBefore w:val="0"/>
              <w:widowControl w:val="0"/>
              <w:kinsoku/>
              <w:wordWrap/>
              <w:overflowPunct/>
              <w:topLinePunct w:val="0"/>
              <w:autoSpaceDE/>
              <w:autoSpaceDN/>
              <w:bidi w:val="0"/>
              <w:snapToGrid/>
              <w:spacing w:line="430" w:lineRule="exact"/>
              <w:rPr>
                <w:rFonts w:hint="eastAsia" w:ascii="宋体" w:hAnsi="Arial" w:eastAsia="宋体" w:cs="宋体"/>
                <w:b w:val="0"/>
                <w:bCs w:val="0"/>
                <w:kern w:val="0"/>
                <w:sz w:val="23"/>
                <w:szCs w:val="23"/>
                <w:lang w:val="en-US" w:eastAsia="zh-CN" w:bidi="ar-SA"/>
              </w:rPr>
            </w:pPr>
            <w:r>
              <w:rPr>
                <w:rFonts w:hint="eastAsia" w:ascii="宋体" w:hAnsi="Arial" w:eastAsia="宋体" w:cs="宋体"/>
                <w:b w:val="0"/>
                <w:bCs w:val="0"/>
                <w:kern w:val="0"/>
                <w:sz w:val="23"/>
                <w:szCs w:val="23"/>
                <w:lang w:val="en-US" w:eastAsia="zh-CN" w:bidi="ar-SA"/>
              </w:rPr>
              <w:t>13.最大扭矩：400N·m；</w:t>
            </w:r>
          </w:p>
          <w:p w14:paraId="47D8F0DC">
            <w:pPr>
              <w:pStyle w:val="5"/>
              <w:keepNext w:val="0"/>
              <w:keepLines w:val="0"/>
              <w:pageBreakBefore w:val="0"/>
              <w:widowControl w:val="0"/>
              <w:numPr>
                <w:ilvl w:val="0"/>
                <w:numId w:val="0"/>
              </w:numPr>
              <w:kinsoku/>
              <w:wordWrap/>
              <w:overflowPunct/>
              <w:topLinePunct w:val="0"/>
              <w:autoSpaceDE/>
              <w:autoSpaceDN/>
              <w:bidi w:val="0"/>
              <w:snapToGrid/>
              <w:spacing w:line="430" w:lineRule="exact"/>
              <w:rPr>
                <w:rFonts w:hint="default"/>
                <w:lang w:val="en-US"/>
              </w:rPr>
            </w:pPr>
            <w:r>
              <w:rPr>
                <w:rFonts w:hint="eastAsia" w:ascii="宋体" w:hAnsi="Arial" w:eastAsia="宋体" w:cs="宋体"/>
                <w:b w:val="0"/>
                <w:bCs w:val="0"/>
                <w:kern w:val="0"/>
                <w:sz w:val="23"/>
                <w:szCs w:val="23"/>
                <w:lang w:val="en-US" w:eastAsia="zh-CN" w:bidi="ar-SA"/>
              </w:rPr>
              <w:t>1</w:t>
            </w:r>
            <w:r>
              <w:rPr>
                <w:rFonts w:hint="eastAsia" w:ascii="宋体" w:cs="宋体"/>
                <w:b w:val="0"/>
                <w:bCs w:val="0"/>
                <w:kern w:val="0"/>
                <w:sz w:val="23"/>
                <w:szCs w:val="23"/>
                <w:lang w:val="en-US" w:eastAsia="zh-CN" w:bidi="ar-SA"/>
              </w:rPr>
              <w:t>4</w:t>
            </w:r>
            <w:r>
              <w:rPr>
                <w:rFonts w:hint="eastAsia" w:ascii="宋体" w:hAnsi="Arial" w:eastAsia="宋体" w:cs="宋体"/>
                <w:b w:val="0"/>
                <w:bCs w:val="0"/>
                <w:kern w:val="0"/>
                <w:sz w:val="23"/>
                <w:szCs w:val="23"/>
                <w:lang w:val="en-US" w:eastAsia="zh-CN" w:bidi="ar-SA"/>
              </w:rPr>
              <w:t>.货箱尺寸（长×宽×高）：1520mm×1520mm×540mm。</w:t>
            </w:r>
          </w:p>
        </w:tc>
        <w:tc>
          <w:tcPr>
            <w:tcW w:w="540" w:type="dxa"/>
            <w:noWrap w:val="0"/>
            <w:vAlign w:val="center"/>
          </w:tcPr>
          <w:p w14:paraId="3CF46FF2">
            <w:pPr>
              <w:spacing w:line="360" w:lineRule="auto"/>
              <w:jc w:val="center"/>
              <w:rPr>
                <w:rFonts w:hint="eastAsia"/>
                <w:sz w:val="24"/>
              </w:rPr>
            </w:pPr>
            <w:r>
              <w:rPr>
                <w:rFonts w:hint="eastAsia"/>
                <w:sz w:val="24"/>
                <w:lang w:val="en-US" w:eastAsia="zh-CN"/>
              </w:rPr>
              <w:t>辆</w:t>
            </w:r>
          </w:p>
        </w:tc>
        <w:tc>
          <w:tcPr>
            <w:tcW w:w="689" w:type="dxa"/>
            <w:noWrap w:val="0"/>
            <w:vAlign w:val="center"/>
          </w:tcPr>
          <w:p w14:paraId="455A6DB0">
            <w:pPr>
              <w:spacing w:line="360" w:lineRule="auto"/>
              <w:jc w:val="center"/>
              <w:rPr>
                <w:rFonts w:hint="eastAsia"/>
                <w:sz w:val="24"/>
              </w:rPr>
            </w:pPr>
            <w:r>
              <w:rPr>
                <w:rFonts w:hint="eastAsia"/>
                <w:sz w:val="24"/>
                <w:lang w:val="en-US" w:eastAsia="zh-CN"/>
              </w:rPr>
              <w:t>1</w:t>
            </w:r>
          </w:p>
        </w:tc>
        <w:tc>
          <w:tcPr>
            <w:tcW w:w="825" w:type="dxa"/>
            <w:noWrap w:val="0"/>
            <w:vAlign w:val="top"/>
          </w:tcPr>
          <w:p w14:paraId="577D2C07">
            <w:pPr>
              <w:tabs>
                <w:tab w:val="center" w:pos="2944"/>
              </w:tabs>
              <w:spacing w:line="360" w:lineRule="auto"/>
              <w:jc w:val="left"/>
              <w:rPr>
                <w:rFonts w:hint="eastAsia"/>
                <w:sz w:val="24"/>
              </w:rPr>
            </w:pPr>
          </w:p>
        </w:tc>
      </w:tr>
    </w:tbl>
    <w:p w14:paraId="5B70741C">
      <w:pPr>
        <w:autoSpaceDE w:val="0"/>
        <w:autoSpaceDN w:val="0"/>
        <w:adjustRightInd w:val="0"/>
        <w:spacing w:line="540" w:lineRule="atLeast"/>
        <w:rPr>
          <w:rFonts w:ascii="宋体" w:hAnsi="Arial" w:cs="宋体"/>
          <w:b/>
          <w:bCs/>
          <w:kern w:val="0"/>
          <w:sz w:val="23"/>
          <w:szCs w:val="23"/>
          <w:lang w:val="zh-CN"/>
        </w:rPr>
      </w:pPr>
      <w:r>
        <w:rPr>
          <w:rFonts w:hint="eastAsia" w:ascii="宋体" w:hAnsi="Arial" w:cs="宋体"/>
          <w:b/>
          <w:bCs/>
          <w:kern w:val="0"/>
          <w:sz w:val="23"/>
          <w:szCs w:val="23"/>
          <w:lang w:val="zh-CN"/>
        </w:rPr>
        <w:t>（</w:t>
      </w:r>
      <w:r>
        <w:rPr>
          <w:rFonts w:hint="eastAsia" w:ascii="宋体" w:hAnsi="Arial" w:cs="宋体"/>
          <w:b/>
          <w:bCs/>
          <w:kern w:val="0"/>
          <w:sz w:val="23"/>
          <w:szCs w:val="23"/>
        </w:rPr>
        <w:t>三</w:t>
      </w:r>
      <w:r>
        <w:rPr>
          <w:rFonts w:hint="eastAsia" w:ascii="宋体" w:hAnsi="Arial" w:cs="宋体"/>
          <w:b/>
          <w:bCs/>
          <w:kern w:val="0"/>
          <w:sz w:val="23"/>
          <w:szCs w:val="23"/>
          <w:lang w:val="zh-CN"/>
        </w:rPr>
        <w:t>）供应商资格要求：</w:t>
      </w:r>
    </w:p>
    <w:p w14:paraId="6EAA8158">
      <w:pPr>
        <w:autoSpaceDE w:val="0"/>
        <w:autoSpaceDN w:val="0"/>
        <w:adjustRightInd w:val="0"/>
        <w:spacing w:line="540" w:lineRule="atLeast"/>
        <w:rPr>
          <w:rFonts w:hint="eastAsia" w:ascii="宋体" w:hAnsi="Arial" w:cs="宋体"/>
          <w:b/>
          <w:bCs/>
          <w:kern w:val="0"/>
          <w:sz w:val="23"/>
          <w:szCs w:val="23"/>
          <w:lang w:val="zh-CN"/>
        </w:rPr>
      </w:pPr>
      <w:r>
        <w:rPr>
          <w:rFonts w:hint="eastAsia" w:ascii="宋体" w:hAnsi="Arial" w:cs="宋体"/>
          <w:b/>
          <w:bCs/>
          <w:kern w:val="0"/>
          <w:sz w:val="23"/>
          <w:szCs w:val="23"/>
          <w:lang w:val="zh-CN"/>
        </w:rPr>
        <w:t>（详见采购公告）</w:t>
      </w:r>
    </w:p>
    <w:p w14:paraId="32C62C9A">
      <w:pPr>
        <w:autoSpaceDE w:val="0"/>
        <w:autoSpaceDN w:val="0"/>
        <w:adjustRightInd w:val="0"/>
        <w:spacing w:line="540" w:lineRule="atLeast"/>
        <w:rPr>
          <w:rFonts w:hint="eastAsia" w:ascii="宋体" w:hAnsi="Arial" w:cs="宋体"/>
          <w:b/>
          <w:bCs/>
          <w:kern w:val="0"/>
          <w:sz w:val="23"/>
          <w:szCs w:val="23"/>
          <w:lang w:val="zh-CN"/>
        </w:rPr>
      </w:pPr>
      <w:r>
        <w:rPr>
          <w:rFonts w:hint="eastAsia" w:ascii="宋体" w:hAnsi="Arial" w:cs="宋体"/>
          <w:b/>
          <w:bCs/>
          <w:kern w:val="0"/>
          <w:sz w:val="23"/>
          <w:szCs w:val="23"/>
          <w:lang w:val="zh-CN"/>
        </w:rPr>
        <w:t>（</w:t>
      </w:r>
      <w:r>
        <w:rPr>
          <w:rFonts w:hint="eastAsia" w:ascii="宋体" w:hAnsi="Arial" w:cs="宋体"/>
          <w:b/>
          <w:bCs/>
          <w:kern w:val="0"/>
          <w:sz w:val="23"/>
          <w:szCs w:val="23"/>
        </w:rPr>
        <w:t>四</w:t>
      </w:r>
      <w:r>
        <w:rPr>
          <w:rFonts w:hint="eastAsia" w:ascii="宋体" w:hAnsi="Arial" w:cs="宋体"/>
          <w:b/>
          <w:bCs/>
          <w:kern w:val="0"/>
          <w:sz w:val="23"/>
          <w:szCs w:val="23"/>
          <w:lang w:val="zh-CN"/>
        </w:rPr>
        <w:t>）供应商必须提交的证明文件：</w:t>
      </w:r>
    </w:p>
    <w:p w14:paraId="7294130A">
      <w:pPr>
        <w:autoSpaceDE w:val="0"/>
        <w:autoSpaceDN w:val="0"/>
        <w:adjustRightInd w:val="0"/>
        <w:spacing w:line="540" w:lineRule="atLeast"/>
        <w:rPr>
          <w:rFonts w:hint="eastAsia" w:ascii="宋体" w:hAnsi="Arial" w:cs="宋体"/>
          <w:kern w:val="0"/>
          <w:sz w:val="23"/>
          <w:szCs w:val="23"/>
        </w:rPr>
      </w:pPr>
      <w:r>
        <w:rPr>
          <w:rFonts w:hint="eastAsia" w:ascii="宋体" w:hAnsi="Arial" w:cs="宋体"/>
          <w:kern w:val="0"/>
          <w:sz w:val="23"/>
          <w:szCs w:val="23"/>
          <w:lang w:val="en-US" w:eastAsia="zh-CN"/>
        </w:rPr>
        <w:t>1、</w:t>
      </w:r>
      <w:r>
        <w:rPr>
          <w:rFonts w:hint="eastAsia" w:ascii="宋体" w:hAnsi="Arial" w:cs="宋体"/>
          <w:kern w:val="0"/>
          <w:sz w:val="23"/>
          <w:szCs w:val="23"/>
        </w:rPr>
        <w:t>营业执照等证明文件</w:t>
      </w:r>
    </w:p>
    <w:p w14:paraId="61DF3C27">
      <w:pPr>
        <w:autoSpaceDE w:val="0"/>
        <w:autoSpaceDN w:val="0"/>
        <w:adjustRightInd w:val="0"/>
        <w:spacing w:line="540" w:lineRule="atLeast"/>
        <w:rPr>
          <w:rFonts w:hint="eastAsia" w:ascii="宋体" w:hAnsi="Arial" w:cs="宋体"/>
          <w:kern w:val="0"/>
          <w:sz w:val="23"/>
          <w:szCs w:val="23"/>
        </w:rPr>
      </w:pPr>
      <w:r>
        <w:rPr>
          <w:rFonts w:hint="eastAsia" w:ascii="宋体" w:hAnsi="Arial" w:cs="宋体"/>
          <w:kern w:val="0"/>
          <w:sz w:val="23"/>
          <w:szCs w:val="23"/>
        </w:rPr>
        <w:t>2、供应商声明函（按采购文件规定格式）</w:t>
      </w:r>
    </w:p>
    <w:p w14:paraId="14535493">
      <w:pPr>
        <w:autoSpaceDE w:val="0"/>
        <w:autoSpaceDN w:val="0"/>
        <w:adjustRightInd w:val="0"/>
        <w:spacing w:line="540" w:lineRule="atLeast"/>
        <w:rPr>
          <w:rFonts w:ascii="宋体" w:hAnsi="Arial" w:cs="宋体"/>
          <w:kern w:val="0"/>
          <w:sz w:val="23"/>
          <w:szCs w:val="23"/>
        </w:rPr>
      </w:pPr>
      <w:r>
        <w:rPr>
          <w:rFonts w:hint="eastAsia" w:ascii="宋体" w:hAnsi="Arial" w:cs="宋体"/>
          <w:kern w:val="0"/>
          <w:sz w:val="23"/>
          <w:szCs w:val="23"/>
        </w:rPr>
        <w:t>3、</w:t>
      </w:r>
      <w:r>
        <w:rPr>
          <w:rFonts w:hint="eastAsia" w:ascii="宋体" w:hAnsi="宋体" w:eastAsia="宋体" w:cs="宋体"/>
          <w:sz w:val="24"/>
          <w:lang w:val="en-US" w:eastAsia="zh-CN"/>
        </w:rPr>
        <w:t>采购文件要求提供的其他证明材料</w:t>
      </w:r>
      <w:r>
        <w:rPr>
          <w:rFonts w:hint="eastAsia" w:ascii="宋体" w:hAnsi="Arial" w:cs="宋体"/>
          <w:kern w:val="0"/>
          <w:sz w:val="23"/>
          <w:szCs w:val="23"/>
        </w:rPr>
        <w:t>。</w:t>
      </w:r>
    </w:p>
    <w:p w14:paraId="388C9E46">
      <w:pPr>
        <w:autoSpaceDE w:val="0"/>
        <w:autoSpaceDN w:val="0"/>
        <w:adjustRightInd w:val="0"/>
        <w:spacing w:line="540" w:lineRule="atLeast"/>
        <w:rPr>
          <w:rFonts w:ascii="宋体" w:hAnsi="Arial" w:cs="宋体"/>
          <w:b/>
          <w:bCs/>
          <w:kern w:val="0"/>
          <w:sz w:val="23"/>
          <w:szCs w:val="23"/>
          <w:lang w:val="zh-CN"/>
        </w:rPr>
      </w:pPr>
      <w:r>
        <w:rPr>
          <w:rFonts w:hint="eastAsia" w:ascii="宋体" w:hAnsi="Arial" w:cs="宋体"/>
          <w:b/>
          <w:bCs/>
          <w:kern w:val="0"/>
          <w:sz w:val="23"/>
          <w:szCs w:val="23"/>
          <w:lang w:val="zh-CN"/>
        </w:rPr>
        <w:t>（</w:t>
      </w:r>
      <w:r>
        <w:rPr>
          <w:rFonts w:hint="eastAsia" w:ascii="宋体" w:hAnsi="Arial" w:cs="宋体"/>
          <w:b/>
          <w:bCs/>
          <w:kern w:val="0"/>
          <w:sz w:val="23"/>
          <w:szCs w:val="23"/>
        </w:rPr>
        <w:t>五</w:t>
      </w:r>
      <w:r>
        <w:rPr>
          <w:rFonts w:hint="eastAsia" w:ascii="宋体" w:hAnsi="Arial" w:cs="宋体"/>
          <w:b/>
          <w:bCs/>
          <w:kern w:val="0"/>
          <w:sz w:val="23"/>
          <w:szCs w:val="23"/>
          <w:lang w:val="zh-CN"/>
        </w:rPr>
        <w:t>）合同主要条款：</w:t>
      </w:r>
    </w:p>
    <w:p w14:paraId="0CBA86C2">
      <w:pPr>
        <w:autoSpaceDE w:val="0"/>
        <w:autoSpaceDN w:val="0"/>
        <w:adjustRightInd w:val="0"/>
        <w:spacing w:line="540" w:lineRule="atLeast"/>
        <w:rPr>
          <w:rFonts w:ascii="宋体" w:hAnsi="Arial" w:cs="宋体"/>
          <w:kern w:val="0"/>
          <w:sz w:val="23"/>
          <w:szCs w:val="23"/>
        </w:rPr>
      </w:pPr>
      <w:r>
        <w:rPr>
          <w:rFonts w:ascii="宋体" w:hAnsi="Arial" w:cs="宋体"/>
          <w:kern w:val="0"/>
          <w:sz w:val="23"/>
          <w:szCs w:val="23"/>
          <w:lang w:val="zh-CN"/>
        </w:rPr>
        <w:t>1</w:t>
      </w:r>
      <w:r>
        <w:rPr>
          <w:rFonts w:hint="eastAsia" w:ascii="宋体" w:hAnsi="Arial" w:cs="宋体"/>
          <w:kern w:val="0"/>
          <w:sz w:val="23"/>
          <w:szCs w:val="23"/>
          <w:lang w:val="zh-CN"/>
        </w:rPr>
        <w:t>、付款方式：</w:t>
      </w:r>
      <w:r>
        <w:rPr>
          <w:rFonts w:hint="eastAsia" w:ascii="宋体" w:hAnsi="Arial" w:cs="宋体"/>
          <w:kern w:val="0"/>
          <w:sz w:val="23"/>
          <w:szCs w:val="23"/>
          <w:lang w:val="zh-CN" w:eastAsia="zh-CN"/>
        </w:rPr>
        <w:t>车辆全部交付使用且采购人验收合格后一次性付清合同价款</w:t>
      </w:r>
      <w:r>
        <w:rPr>
          <w:rFonts w:hint="eastAsia" w:ascii="宋体" w:hAnsi="Arial" w:cs="宋体"/>
          <w:kern w:val="0"/>
          <w:sz w:val="23"/>
          <w:szCs w:val="23"/>
          <w:lang w:val="zh-CN"/>
        </w:rPr>
        <w:t>。</w:t>
      </w:r>
    </w:p>
    <w:p w14:paraId="001AEFA5">
      <w:pPr>
        <w:autoSpaceDE w:val="0"/>
        <w:autoSpaceDN w:val="0"/>
        <w:adjustRightInd w:val="0"/>
        <w:spacing w:line="540" w:lineRule="atLeast"/>
        <w:rPr>
          <w:rFonts w:hint="eastAsia" w:ascii="宋体" w:hAnsi="宋体" w:cs="宋体"/>
        </w:rPr>
      </w:pPr>
      <w:r>
        <w:rPr>
          <w:rFonts w:ascii="宋体" w:hAnsi="Arial" w:cs="宋体"/>
          <w:kern w:val="0"/>
          <w:sz w:val="23"/>
          <w:szCs w:val="23"/>
          <w:lang w:val="zh-CN"/>
        </w:rPr>
        <w:t>2</w:t>
      </w:r>
      <w:r>
        <w:rPr>
          <w:rFonts w:hint="eastAsia" w:ascii="宋体" w:hAnsi="Arial" w:cs="宋体"/>
          <w:kern w:val="0"/>
          <w:sz w:val="23"/>
          <w:szCs w:val="23"/>
          <w:lang w:val="zh-CN"/>
        </w:rPr>
        <w:t>、履约保证金：</w:t>
      </w:r>
      <w:r>
        <w:rPr>
          <w:rFonts w:hint="eastAsia" w:ascii="宋体" w:hAnsi="Arial" w:cs="宋体"/>
          <w:kern w:val="0"/>
          <w:sz w:val="23"/>
          <w:szCs w:val="23"/>
        </w:rPr>
        <w:t>本项目不收取履约保证金</w:t>
      </w:r>
      <w:r>
        <w:rPr>
          <w:rFonts w:hint="eastAsia" w:ascii="宋体" w:hAnsi="Arial" w:cs="宋体"/>
          <w:kern w:val="0"/>
          <w:sz w:val="23"/>
          <w:szCs w:val="23"/>
          <w:lang w:val="zh-CN"/>
        </w:rPr>
        <w:t>。</w:t>
      </w:r>
    </w:p>
    <w:p w14:paraId="27B72798">
      <w:pPr>
        <w:widowControl/>
        <w:spacing w:line="500" w:lineRule="exact"/>
        <w:rPr>
          <w:rFonts w:hint="eastAsia" w:ascii="宋体" w:hAnsi="宋体" w:cs="宋体"/>
          <w:b/>
          <w:color w:val="000000"/>
          <w:kern w:val="0"/>
          <w:sz w:val="24"/>
        </w:rPr>
      </w:pPr>
      <w:r>
        <w:rPr>
          <w:rFonts w:hint="eastAsia" w:ascii="宋体" w:hAnsi="宋体" w:cs="宋体"/>
          <w:b/>
          <w:color w:val="000000"/>
          <w:kern w:val="0"/>
          <w:sz w:val="24"/>
        </w:rPr>
        <w:t>（</w:t>
      </w:r>
      <w:r>
        <w:rPr>
          <w:rFonts w:hint="eastAsia" w:ascii="宋体" w:hAnsi="宋体" w:cs="宋体"/>
          <w:b/>
          <w:color w:val="000000"/>
          <w:kern w:val="0"/>
          <w:sz w:val="24"/>
          <w:lang w:val="en-US" w:eastAsia="zh-CN"/>
        </w:rPr>
        <w:t>六</w:t>
      </w:r>
      <w:r>
        <w:rPr>
          <w:rFonts w:hint="eastAsia" w:ascii="宋体" w:hAnsi="宋体" w:cs="宋体"/>
          <w:b/>
          <w:color w:val="000000"/>
          <w:kern w:val="0"/>
          <w:sz w:val="24"/>
        </w:rPr>
        <w:t>）运输、安装、调试：</w:t>
      </w:r>
      <w:r>
        <w:rPr>
          <w:rFonts w:hint="eastAsia" w:ascii="宋体" w:hAnsi="宋体" w:cs="宋体"/>
          <w:color w:val="000000"/>
          <w:kern w:val="0"/>
          <w:sz w:val="24"/>
        </w:rPr>
        <w:t>由成交供应商负责承担。</w:t>
      </w:r>
    </w:p>
    <w:p w14:paraId="6D4CDB97">
      <w:pPr>
        <w:widowControl/>
        <w:spacing w:line="500" w:lineRule="exact"/>
        <w:rPr>
          <w:rFonts w:hint="eastAsia" w:ascii="宋体" w:hAnsi="宋体" w:cs="宋体"/>
          <w:color w:val="000000"/>
          <w:kern w:val="0"/>
          <w:sz w:val="24"/>
        </w:rPr>
      </w:pPr>
      <w:r>
        <w:rPr>
          <w:rFonts w:hint="eastAsia" w:ascii="宋体" w:hAnsi="宋体" w:cs="宋体"/>
          <w:b/>
          <w:color w:val="000000"/>
          <w:kern w:val="0"/>
          <w:sz w:val="24"/>
        </w:rPr>
        <w:t>（</w:t>
      </w:r>
      <w:r>
        <w:rPr>
          <w:rFonts w:hint="eastAsia" w:ascii="宋体" w:hAnsi="宋体" w:cs="宋体"/>
          <w:b/>
          <w:color w:val="000000"/>
          <w:kern w:val="0"/>
          <w:sz w:val="24"/>
          <w:lang w:val="en-US" w:eastAsia="zh-CN"/>
        </w:rPr>
        <w:t>七</w:t>
      </w:r>
      <w:r>
        <w:rPr>
          <w:rFonts w:hint="eastAsia" w:ascii="宋体" w:hAnsi="宋体" w:cs="宋体"/>
          <w:b/>
          <w:color w:val="000000"/>
          <w:kern w:val="0"/>
          <w:sz w:val="24"/>
        </w:rPr>
        <w:t>）报价要求：</w:t>
      </w:r>
      <w:r>
        <w:rPr>
          <w:rFonts w:hint="eastAsia" w:ascii="宋体" w:hAnsi="宋体" w:cs="宋体"/>
          <w:b w:val="0"/>
          <w:bCs/>
          <w:color w:val="000000"/>
          <w:kern w:val="0"/>
          <w:sz w:val="24"/>
          <w:lang w:val="en-US" w:eastAsia="zh-CN"/>
        </w:rPr>
        <w:t>应包含但不限于所投货物、服务、包装、加工及加工损耗、运输、现场落地、安装及安装损耗、调试、培训和交付后约定期限内免费质保等所发生的一切应有费用。报价为签订合同的依据。本次车辆采购费用不含车辆购置税，不含保险。</w:t>
      </w:r>
    </w:p>
    <w:p w14:paraId="628B4B2F">
      <w:pPr>
        <w:widowControl/>
        <w:spacing w:line="500" w:lineRule="exact"/>
        <w:rPr>
          <w:rFonts w:hint="eastAsia" w:ascii="宋体" w:hAnsi="宋体" w:cs="宋体"/>
          <w:color w:val="000000"/>
          <w:kern w:val="0"/>
          <w:sz w:val="24"/>
        </w:rPr>
      </w:pPr>
      <w:r>
        <w:rPr>
          <w:rFonts w:hint="eastAsia" w:ascii="宋体" w:hAnsi="宋体" w:cs="宋体"/>
          <w:b/>
          <w:color w:val="000000"/>
          <w:kern w:val="0"/>
          <w:sz w:val="24"/>
        </w:rPr>
        <w:t>（</w:t>
      </w:r>
      <w:r>
        <w:rPr>
          <w:rFonts w:hint="eastAsia" w:ascii="宋体" w:hAnsi="宋体" w:cs="宋体"/>
          <w:b/>
          <w:color w:val="000000"/>
          <w:kern w:val="0"/>
          <w:sz w:val="24"/>
          <w:lang w:val="en-US" w:eastAsia="zh-CN"/>
        </w:rPr>
        <w:t>八</w:t>
      </w:r>
      <w:r>
        <w:rPr>
          <w:rFonts w:hint="eastAsia" w:ascii="宋体" w:hAnsi="宋体" w:cs="宋体"/>
          <w:b/>
          <w:color w:val="000000"/>
          <w:kern w:val="0"/>
          <w:sz w:val="24"/>
        </w:rPr>
        <w:t>）交货地点：</w:t>
      </w:r>
      <w:r>
        <w:rPr>
          <w:rFonts w:hint="eastAsia" w:ascii="宋体" w:hAnsi="宋体" w:cs="宋体"/>
          <w:color w:val="000000"/>
          <w:kern w:val="0"/>
          <w:sz w:val="24"/>
        </w:rPr>
        <w:t>采购人指定的地点。</w:t>
      </w:r>
      <w:bookmarkStart w:id="0" w:name="_GoBack"/>
      <w:bookmarkEnd w:id="0"/>
    </w:p>
    <w:p w14:paraId="1BE7E7D6">
      <w:pPr>
        <w:widowControl/>
        <w:spacing w:line="500" w:lineRule="exact"/>
        <w:rPr>
          <w:rFonts w:hint="eastAsia" w:ascii="宋体" w:hAnsi="宋体" w:cs="宋体"/>
          <w:b/>
          <w:color w:val="000000"/>
          <w:kern w:val="0"/>
          <w:sz w:val="24"/>
        </w:rPr>
      </w:pPr>
      <w:r>
        <w:rPr>
          <w:rFonts w:hint="eastAsia" w:ascii="宋体" w:hAnsi="宋体" w:cs="宋体"/>
          <w:b/>
          <w:color w:val="000000"/>
          <w:kern w:val="0"/>
          <w:sz w:val="24"/>
        </w:rPr>
        <w:t>（</w:t>
      </w:r>
      <w:r>
        <w:rPr>
          <w:rFonts w:hint="eastAsia" w:ascii="宋体" w:hAnsi="宋体" w:cs="宋体"/>
          <w:b/>
          <w:color w:val="000000"/>
          <w:kern w:val="0"/>
          <w:sz w:val="24"/>
          <w:lang w:val="en-US" w:eastAsia="zh-CN"/>
        </w:rPr>
        <w:t>九</w:t>
      </w:r>
      <w:r>
        <w:rPr>
          <w:rFonts w:hint="eastAsia" w:ascii="宋体" w:hAnsi="宋体" w:cs="宋体"/>
          <w:b/>
          <w:color w:val="000000"/>
          <w:kern w:val="0"/>
          <w:sz w:val="24"/>
        </w:rPr>
        <w:t>）交货</w:t>
      </w:r>
      <w:r>
        <w:rPr>
          <w:rFonts w:hint="eastAsia" w:ascii="宋体" w:hAnsi="宋体" w:cs="宋体"/>
          <w:b/>
          <w:color w:val="000000"/>
          <w:kern w:val="0"/>
          <w:sz w:val="24"/>
          <w:lang w:val="en-US" w:eastAsia="zh-CN"/>
        </w:rPr>
        <w:t>时间</w:t>
      </w:r>
      <w:r>
        <w:rPr>
          <w:rFonts w:hint="eastAsia" w:ascii="宋体" w:hAnsi="宋体" w:cs="宋体"/>
          <w:b/>
          <w:color w:val="000000"/>
          <w:kern w:val="0"/>
          <w:sz w:val="24"/>
        </w:rPr>
        <w:t>：</w:t>
      </w:r>
      <w:r>
        <w:rPr>
          <w:rFonts w:hint="eastAsia" w:ascii="宋体" w:hAnsi="宋体" w:cs="宋体"/>
          <w:b w:val="0"/>
          <w:bCs/>
          <w:color w:val="000000"/>
          <w:kern w:val="0"/>
          <w:sz w:val="24"/>
          <w:lang w:val="zh-TW" w:eastAsia="zh-CN"/>
        </w:rPr>
        <w:t>合同签订之日起15日内完成交付。</w:t>
      </w:r>
    </w:p>
    <w:p w14:paraId="34898EFF">
      <w:pPr>
        <w:spacing w:line="440" w:lineRule="exact"/>
        <w:rPr>
          <w:rFonts w:hint="eastAsia" w:ascii="宋体" w:hAnsi="宋体" w:cs="宋体"/>
          <w:color w:val="000000"/>
          <w:kern w:val="0"/>
          <w:sz w:val="24"/>
        </w:rPr>
      </w:pPr>
      <w:r>
        <w:rPr>
          <w:rFonts w:hint="eastAsia" w:ascii="宋体" w:hAnsi="宋体" w:cs="宋体"/>
          <w:b/>
          <w:color w:val="000000"/>
          <w:kern w:val="0"/>
          <w:sz w:val="24"/>
        </w:rPr>
        <w:t>（</w:t>
      </w:r>
      <w:r>
        <w:rPr>
          <w:rFonts w:hint="eastAsia" w:ascii="宋体" w:hAnsi="宋体" w:cs="宋体"/>
          <w:b/>
          <w:color w:val="000000"/>
          <w:kern w:val="0"/>
          <w:sz w:val="24"/>
          <w:lang w:val="en-US" w:eastAsia="zh-CN"/>
        </w:rPr>
        <w:t>十</w:t>
      </w:r>
      <w:r>
        <w:rPr>
          <w:rFonts w:hint="eastAsia" w:ascii="宋体" w:hAnsi="宋体" w:cs="宋体"/>
          <w:b/>
          <w:color w:val="000000"/>
          <w:kern w:val="0"/>
          <w:sz w:val="24"/>
        </w:rPr>
        <w:t>）验收要求</w:t>
      </w:r>
      <w:r>
        <w:rPr>
          <w:rFonts w:hint="eastAsia" w:ascii="仿宋_GB2312" w:hAnsi="仿宋_GB2312" w:eastAsia="仿宋_GB2312" w:cs="仿宋_GB2312"/>
          <w:sz w:val="24"/>
        </w:rPr>
        <w:t>：</w:t>
      </w:r>
      <w:r>
        <w:rPr>
          <w:rFonts w:hint="eastAsia" w:ascii="宋体" w:hAnsi="宋体" w:eastAsia="宋体" w:cs="宋体"/>
          <w:color w:val="000000"/>
          <w:kern w:val="0"/>
          <w:sz w:val="24"/>
          <w:lang w:val="en-US" w:eastAsia="zh-CN"/>
        </w:rPr>
        <w:t>车辆须符合机动车整车出厂标准、专用车改装国家相关规定及本招标文件技术 参数要求。供应商应选派专业人员到采购单位指定地点，对提供的货物在有关技术人员配合下进行仔细查验，并协助采购人对车辆进行验收，验收合格后移交全套车辆资料及随车配件。</w:t>
      </w:r>
    </w:p>
    <w:p w14:paraId="1450F3FD">
      <w:pPr>
        <w:widowControl/>
        <w:spacing w:line="500" w:lineRule="exact"/>
      </w:pPr>
      <w:r>
        <w:rPr>
          <w:rFonts w:ascii="宋体" w:hAnsi="宋体" w:cs="宋体"/>
          <w:b/>
          <w:color w:val="000000"/>
          <w:kern w:val="0"/>
          <w:sz w:val="24"/>
        </w:rPr>
        <w:t>（十</w:t>
      </w:r>
      <w:r>
        <w:rPr>
          <w:rFonts w:hint="eastAsia" w:ascii="宋体" w:hAnsi="宋体" w:cs="宋体"/>
          <w:b/>
          <w:color w:val="000000"/>
          <w:kern w:val="0"/>
          <w:sz w:val="24"/>
          <w:lang w:val="en-US" w:eastAsia="zh-CN"/>
        </w:rPr>
        <w:t>一</w:t>
      </w:r>
      <w:r>
        <w:rPr>
          <w:rFonts w:ascii="宋体" w:hAnsi="宋体" w:cs="宋体"/>
          <w:b/>
          <w:color w:val="000000"/>
          <w:kern w:val="0"/>
          <w:sz w:val="24"/>
        </w:rPr>
        <w:t>）</w:t>
      </w:r>
      <w:r>
        <w:rPr>
          <w:rFonts w:hint="eastAsia" w:ascii="宋体" w:hAnsi="宋体" w:cs="宋体"/>
          <w:b/>
          <w:color w:val="000000"/>
          <w:kern w:val="0"/>
          <w:sz w:val="24"/>
          <w:lang w:val="en-US" w:eastAsia="zh-CN"/>
        </w:rPr>
        <w:t>其他要求</w:t>
      </w:r>
      <w:r>
        <w:rPr>
          <w:rFonts w:hint="eastAsia" w:ascii="宋体" w:hAnsi="宋体" w:cs="宋体"/>
          <w:b/>
          <w:color w:val="000000"/>
          <w:kern w:val="0"/>
          <w:sz w:val="24"/>
        </w:rPr>
        <w:t>：</w:t>
      </w:r>
      <w:r>
        <w:rPr>
          <w:rFonts w:hint="eastAsia" w:ascii="宋体" w:hAnsi="宋体" w:cs="宋体"/>
          <w:b w:val="0"/>
          <w:bCs/>
          <w:color w:val="000000"/>
          <w:kern w:val="0"/>
          <w:sz w:val="24"/>
          <w:highlight w:val="none"/>
          <w:lang w:val="en-US" w:eastAsia="zh-CN"/>
        </w:rPr>
        <w:t>车辆应享受原厂质保服务；三电系统按原厂标准执行；车辆不允许使用库存车，不允许私自改装及增配。供应商应保证所有货物质量符合国家机动车及专用车技术标准和验收标准。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35BE5"/>
    <w:rsid w:val="09DF7333"/>
    <w:rsid w:val="4EB5692F"/>
    <w:rsid w:val="73E35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样式 ！正文 + 首行缩进:  2 字符"/>
    <w:basedOn w:val="1"/>
    <w:next w:val="1"/>
    <w:qFormat/>
    <w:uiPriority w:val="0"/>
    <w:pPr>
      <w:adjustRightInd w:val="0"/>
      <w:spacing w:line="360" w:lineRule="atLeast"/>
      <w:ind w:firstLine="480" w:firstLineChars="200"/>
      <w:textAlignment w:val="baseline"/>
    </w:pPr>
    <w:rPr>
      <w:rFonts w:hint="eastAsia" w:ascii="Arial" w:hAnsi="Arial"/>
      <w:kern w:val="0"/>
      <w:sz w:val="20"/>
      <w:szCs w:val="20"/>
    </w:rPr>
  </w:style>
  <w:style w:type="paragraph" w:customStyle="1" w:styleId="6">
    <w:name w:val="【正文】"/>
    <w:basedOn w:val="1"/>
    <w:qFormat/>
    <w:uiPriority w:val="0"/>
    <w:pPr>
      <w:spacing w:line="360" w:lineRule="auto"/>
      <w:ind w:firstLine="480" w:firstLineChars="200"/>
    </w:pPr>
    <w:rPr>
      <w:rFonts w:ascii="Calibri" w:hAnsi="Calibri"/>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1409</Words>
  <Characters>1690</Characters>
  <Lines>0</Lines>
  <Paragraphs>0</Paragraphs>
  <TotalTime>10</TotalTime>
  <ScaleCrop>false</ScaleCrop>
  <LinksUpToDate>false</LinksUpToDate>
  <CharactersWithSpaces>1739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2026-06-17T09:01:00Z</dcterms:created>
  <dc:creator>NTKO</dc:creator>
  <cp:lastModifiedBy>NTKO</cp:lastModifiedBy>
  <cp:lastPrinted>2026-06-17T09:32:00Z</cp:lastPrinted>
  <dcterms:modified xsi:type="dcterms:W3CDTF">2026-06-17T10:08:17Z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2A8256197B374A98951EFFD1D9B7A358_13</vt:lpwstr>
  </property>
  <property fmtid="{D5CDD505-2E9C-101B-9397-08002B2CF9AE}" pid="4" name="KSOTemplateDocerSaveRecord">
    <vt:lpwstr>eyJoZGlkIjoiOTRiNTc0OWEzYjQ0ZjY2YzQzYmRlZDFhZTQ3YmEzNzgiLCJ1c2VySWQiOiIxMzkyMjU0NTIwIn0=</vt:lpwstr>
  </property>
</Properties>
</file>